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8E" w:rsidRDefault="00F93B94" w:rsidP="00F93B94">
      <w:pPr>
        <w:jc w:val="center"/>
        <w:rPr>
          <w:b/>
          <w:sz w:val="40"/>
          <w:szCs w:val="40"/>
          <w:u w:val="single"/>
        </w:rPr>
      </w:pPr>
      <w:r w:rsidRPr="00F93B94">
        <w:rPr>
          <w:b/>
          <w:sz w:val="40"/>
          <w:szCs w:val="40"/>
          <w:u w:val="single"/>
        </w:rPr>
        <w:t xml:space="preserve">Panna Mária </w:t>
      </w:r>
    </w:p>
    <w:p w:rsidR="000F754B" w:rsidRPr="00F93B94" w:rsidRDefault="0052776A" w:rsidP="00F93B94">
      <w:pPr>
        <w:jc w:val="center"/>
        <w:rPr>
          <w:b/>
          <w:sz w:val="40"/>
          <w:szCs w:val="40"/>
          <w:u w:val="single"/>
        </w:rPr>
      </w:pPr>
      <w:r w:rsidRPr="005277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7pt;margin-top:14.8pt;width:180.55pt;height:64.3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F93B94" w:rsidRDefault="00F93B94">
                  <w:r w:rsidRPr="00F93B94">
                    <w:rPr>
                      <w:b/>
                    </w:rPr>
                    <w:t>Bohorodička</w:t>
                  </w:r>
                  <w:r>
                    <w:t xml:space="preserve"> - Panna Mária je matkou Ježiša Krista, druhej božskej osoby. </w:t>
                  </w:r>
                </w:p>
              </w:txbxContent>
            </v:textbox>
          </v:shape>
        </w:pict>
      </w:r>
    </w:p>
    <w:p w:rsidR="00F93B94" w:rsidRDefault="00F93B94"/>
    <w:p w:rsidR="00F93B94" w:rsidRDefault="00F93B94"/>
    <w:p w:rsidR="000F754B" w:rsidRDefault="000F754B"/>
    <w:p w:rsidR="00F93B94" w:rsidRDefault="0052776A">
      <w:r>
        <w:rPr>
          <w:noProof/>
        </w:rPr>
        <w:pict>
          <v:shape id="_x0000_s1029" type="#_x0000_t202" style="position:absolute;margin-left:311.7pt;margin-top:6.55pt;width:180.65pt;height:48.8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4A5704" w:rsidRDefault="004A5704">
                  <w:r>
                    <w:t xml:space="preserve">Pannu Máriu máme vo veľkej úcte – </w:t>
                  </w:r>
                  <w:r w:rsidRPr="000F754B">
                    <w:rPr>
                      <w:b/>
                    </w:rPr>
                    <w:t>je matkou samotného Boha</w:t>
                  </w:r>
                  <w: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3.55pt;margin-top:6.15pt;width:180.65pt;height:79.7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4A5704" w:rsidRDefault="004A5704">
                  <w:r w:rsidRPr="000F754B">
                    <w:rPr>
                      <w:b/>
                    </w:rPr>
                    <w:t>Panna Mária</w:t>
                  </w:r>
                  <w:r>
                    <w:t xml:space="preserve"> je našou nebeskou matkou, našou orodovnicou a ochrankyňou, ktorá sa prihovára za nás u svojho syna Ježiša Krista.</w:t>
                  </w:r>
                </w:p>
              </w:txbxContent>
            </v:textbox>
          </v:shape>
        </w:pict>
      </w:r>
      <w:r w:rsidR="004A5704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313690</wp:posOffset>
            </wp:positionV>
            <wp:extent cx="2447925" cy="2952750"/>
            <wp:effectExtent l="19050" t="0" r="9525" b="0"/>
            <wp:wrapTight wrapText="bothSides">
              <wp:wrapPolygon edited="0">
                <wp:start x="-168" y="0"/>
                <wp:lineTo x="-168" y="21461"/>
                <wp:lineTo x="21684" y="21461"/>
                <wp:lineTo x="21684" y="0"/>
                <wp:lineTo x="-168" y="0"/>
              </wp:wrapPolygon>
            </wp:wrapTight>
            <wp:docPr id="1" name="irc_mi" descr="http://www.boziemilosrdenstvo.sk/images/maria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ziemilosrdenstvo.sk/images/maria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B94" w:rsidRDefault="00F93B94"/>
    <w:p w:rsidR="00F93B94" w:rsidRDefault="00F93B94"/>
    <w:p w:rsidR="00F93B94" w:rsidRDefault="00F93B94"/>
    <w:p w:rsidR="00F93B94" w:rsidRDefault="0052776A">
      <w:r>
        <w:rPr>
          <w:noProof/>
        </w:rPr>
        <w:pict>
          <v:shape id="_x0000_s1027" type="#_x0000_t202" style="position:absolute;margin-left:312.15pt;margin-top:23.1pt;width:180.6pt;height:48.8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F93B94" w:rsidRDefault="00F93B94">
                  <w:r>
                    <w:t>Panna Mária bola manželkou tesára Jozefa z Nazareta</w:t>
                  </w:r>
                </w:p>
              </w:txbxContent>
            </v:textbox>
          </v:shape>
        </w:pict>
      </w:r>
    </w:p>
    <w:p w:rsidR="00F93B94" w:rsidRDefault="00F93B94"/>
    <w:p w:rsidR="00F93B94" w:rsidRDefault="0052776A">
      <w:r>
        <w:rPr>
          <w:noProof/>
        </w:rPr>
        <w:pict>
          <v:shape id="_x0000_s1041" type="#_x0000_t202" style="position:absolute;margin-left:-33.45pt;margin-top:20.6pt;width:180.55pt;height:64.3pt;z-index:251687936;mso-width-percent:400;mso-height-percent:200;mso-width-percent:400;mso-height-percent:200;mso-width-relative:margin;mso-height-relative:margin">
            <v:textbox style="mso-fit-shape-to-text:t">
              <w:txbxContent>
                <w:p w:rsidR="00804060" w:rsidRDefault="00804060">
                  <w:r>
                    <w:t xml:space="preserve">Panne Márii sa neklaniame, to patrí jedine Bohu. Pannu Máriu si však uctievame. </w:t>
                  </w:r>
                </w:p>
              </w:txbxContent>
            </v:textbox>
          </v:shape>
        </w:pict>
      </w:r>
    </w:p>
    <w:p w:rsidR="00F93B94" w:rsidRDefault="00F93B94"/>
    <w:p w:rsidR="00F93B94" w:rsidRDefault="00F93B94"/>
    <w:p w:rsidR="00F93B94" w:rsidRDefault="00F93B94"/>
    <w:p w:rsidR="004A5704" w:rsidRDefault="004A5704"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255270</wp:posOffset>
            </wp:positionV>
            <wp:extent cx="2790825" cy="2162175"/>
            <wp:effectExtent l="19050" t="0" r="9525" b="0"/>
            <wp:wrapTight wrapText="bothSides">
              <wp:wrapPolygon edited="0">
                <wp:start x="-147" y="0"/>
                <wp:lineTo x="-147" y="21505"/>
                <wp:lineTo x="21674" y="21505"/>
                <wp:lineTo x="21674" y="0"/>
                <wp:lineTo x="-147" y="0"/>
              </wp:wrapPolygon>
            </wp:wrapTight>
            <wp:docPr id="4" name="irc_mi" descr="http://www.webnoviny.sk/fotografia/720936/stredna/panna-mari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noviny.sk/fotografia/720936/stredna/panna-mari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704" w:rsidRDefault="0052776A">
      <w:r>
        <w:rPr>
          <w:noProof/>
        </w:rPr>
        <w:pict>
          <v:shape id="_x0000_s1031" type="#_x0000_t202" style="position:absolute;margin-left:76.35pt;margin-top:.3pt;width:180.65pt;height:79.7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4A5704" w:rsidRDefault="004A5704">
                  <w:r>
                    <w:t xml:space="preserve">Panne Márii je zasvätených množstvo chrámov a v každej domácnosti veriaceho katolíka je buď jej ikona, obraz , alebo soška. </w:t>
                  </w:r>
                </w:p>
              </w:txbxContent>
            </v:textbox>
          </v:shape>
        </w:pict>
      </w:r>
    </w:p>
    <w:p w:rsidR="004A5704" w:rsidRDefault="004A5704"/>
    <w:p w:rsidR="004A5704" w:rsidRDefault="004A5704"/>
    <w:p w:rsidR="004A5704" w:rsidRDefault="004A5704"/>
    <w:p w:rsidR="004A5704" w:rsidRDefault="0052776A">
      <w:r>
        <w:rPr>
          <w:noProof/>
        </w:rPr>
        <w:pict>
          <v:shape id="_x0000_s1032" type="#_x0000_t202" style="position:absolute;margin-left:13.2pt;margin-top:11.4pt;width:180.6pt;height:126.0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4A5704" w:rsidRDefault="004A5704">
                  <w:r>
                    <w:t xml:space="preserve">Počas roka je Panne Márii zasvätených aj viacero sviatkov. </w:t>
                  </w:r>
                </w:p>
              </w:txbxContent>
            </v:textbox>
          </v:shape>
        </w:pict>
      </w:r>
    </w:p>
    <w:p w:rsidR="004A5704" w:rsidRDefault="004A5704"/>
    <w:p w:rsidR="004A5704" w:rsidRDefault="004A5704"/>
    <w:p w:rsidR="004A5704" w:rsidRDefault="0052776A">
      <w:r>
        <w:rPr>
          <w:noProof/>
        </w:rPr>
        <w:pict>
          <v:shape id="_x0000_s1033" type="#_x0000_t202" style="position:absolute;margin-left:-10pt;margin-top:22.05pt;width:180.6pt;height:95.15pt;z-index:251673600;mso-width-percent:400;mso-height-percent:200;mso-width-percent:400;mso-height-percent:200;mso-width-relative:margin;mso-height-relative:margin">
            <v:textbox style="mso-next-textbox:#_x0000_s1033;mso-fit-shape-to-text:t">
              <w:txbxContent>
                <w:p w:rsidR="004A5704" w:rsidRDefault="004A5704">
                  <w:r>
                    <w:t xml:space="preserve">Najznámejšou z modlitieb k Panne Márii je </w:t>
                  </w:r>
                  <w:r w:rsidRPr="000F754B">
                    <w:rPr>
                      <w:b/>
                    </w:rPr>
                    <w:t>Zdravas Mária</w:t>
                  </w:r>
                  <w:r>
                    <w:t xml:space="preserve"> – jej text pochádza z oslovenia, ktorým pozdravil Máriu anjel Gabriel pri zvestovaní.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0.1pt;margin-top:22.05pt;width:180.6pt;height:95.15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0F754B" w:rsidRDefault="000F754B">
                  <w:r>
                    <w:t xml:space="preserve">Obľúbenou modlitbou je aj </w:t>
                  </w:r>
                  <w:r w:rsidRPr="000F754B">
                    <w:rPr>
                      <w:b/>
                    </w:rPr>
                    <w:t xml:space="preserve">ruženec </w:t>
                  </w:r>
                  <w:r>
                    <w:t>– skladá sa z viacerých modlitieb a desiatkov. Poznáme ruženec radostný, bolestný, slávnostný a svetlom prežiarený</w:t>
                  </w:r>
                </w:p>
              </w:txbxContent>
            </v:textbox>
          </v:shape>
        </w:pict>
      </w:r>
    </w:p>
    <w:p w:rsidR="004A5704" w:rsidRDefault="004A5704"/>
    <w:p w:rsidR="004A5704" w:rsidRDefault="004A5704"/>
    <w:p w:rsidR="004A5704" w:rsidRDefault="0052776A">
      <w:r>
        <w:rPr>
          <w:noProof/>
        </w:rPr>
        <w:lastRenderedPageBreak/>
        <w:pict>
          <v:shape id="_x0000_s1040" type="#_x0000_t202" style="position:absolute;margin-left:39.25pt;margin-top:-49.1pt;width:180.55pt;height:79.7pt;z-index:251685888;mso-width-percent:400;mso-height-percent:200;mso-width-percent:400;mso-height-percent:200;mso-width-relative:margin;mso-height-relative:margin">
            <v:textbox style="mso-fit-shape-to-text:t">
              <w:txbxContent>
                <w:p w:rsidR="00BA440D" w:rsidRDefault="00BA440D">
                  <w:r>
                    <w:t xml:space="preserve">Blahoslavený </w:t>
                  </w:r>
                  <w:r w:rsidRPr="00BA440D">
                    <w:rPr>
                      <w:b/>
                    </w:rPr>
                    <w:t>pápež Ján Pavol II.</w:t>
                  </w:r>
                  <w:r>
                    <w:t xml:space="preserve">  bol veľkým ctiteľom Panny Márie – za svoje heslo si zvoli slová </w:t>
                  </w:r>
                  <w:proofErr w:type="spellStart"/>
                  <w:r>
                    <w:t>Totustuus</w:t>
                  </w:r>
                  <w:proofErr w:type="spellEnd"/>
                  <w:r>
                    <w:t xml:space="preserve"> (celý Tvoj). </w:t>
                  </w:r>
                </w:p>
              </w:txbxContent>
            </v:textbox>
          </v:shape>
        </w:pict>
      </w:r>
    </w:p>
    <w:p w:rsidR="004A5704" w:rsidRDefault="004A5704"/>
    <w:p w:rsidR="004A5704" w:rsidRDefault="0052776A">
      <w:r>
        <w:rPr>
          <w:noProof/>
        </w:rPr>
        <w:pict>
          <v:shape id="_x0000_s1036" type="#_x0000_t202" style="position:absolute;margin-left:244.1pt;margin-top:190.25pt;width:180.6pt;height:151.5pt;z-index:251679744;mso-width-percent:400;mso-height-percent:200;mso-width-percent:400;mso-height-percent:200;mso-width-relative:margin;mso-height-relative:margin">
            <v:textbox style="mso-next-textbox:#_x0000_s1036;mso-fit-shape-to-text:t">
              <w:txbxContent>
                <w:p w:rsidR="000F754B" w:rsidRDefault="006820F9">
                  <w:pPr>
                    <w:rPr>
                      <w:b/>
                    </w:rPr>
                  </w:pPr>
                  <w:r w:rsidRPr="006820F9">
                    <w:rPr>
                      <w:b/>
                    </w:rPr>
                    <w:t>Zjavenia Panny Márie – pútnické miesta</w:t>
                  </w:r>
                </w:p>
                <w:p w:rsidR="006820F9" w:rsidRPr="00645058" w:rsidRDefault="00645058" w:rsidP="00645058">
                  <w:pPr>
                    <w:pStyle w:val="Odsekzoznamu"/>
                    <w:numPr>
                      <w:ilvl w:val="0"/>
                      <w:numId w:val="3"/>
                    </w:numPr>
                  </w:pPr>
                  <w:r w:rsidRPr="00645058">
                    <w:t>Lurdy (Francúzsko)</w:t>
                  </w:r>
                </w:p>
                <w:p w:rsidR="00645058" w:rsidRPr="00645058" w:rsidRDefault="00645058" w:rsidP="00645058">
                  <w:pPr>
                    <w:pStyle w:val="Odsekzoznamu"/>
                    <w:numPr>
                      <w:ilvl w:val="0"/>
                      <w:numId w:val="3"/>
                    </w:numPr>
                  </w:pPr>
                  <w:r w:rsidRPr="00645058">
                    <w:t>Fatima (Portugalsko)</w:t>
                  </w:r>
                </w:p>
                <w:p w:rsidR="00645058" w:rsidRPr="00645058" w:rsidRDefault="00645058" w:rsidP="00645058">
                  <w:pPr>
                    <w:pStyle w:val="Odsekzoznamu"/>
                    <w:numPr>
                      <w:ilvl w:val="0"/>
                      <w:numId w:val="3"/>
                    </w:numPr>
                  </w:pPr>
                  <w:r w:rsidRPr="00645058">
                    <w:t>Guadalupe (Mexiko)</w:t>
                  </w:r>
                </w:p>
                <w:p w:rsidR="00645058" w:rsidRPr="00645058" w:rsidRDefault="00645058" w:rsidP="00645058">
                  <w:pPr>
                    <w:pStyle w:val="Odsekzoznamu"/>
                    <w:numPr>
                      <w:ilvl w:val="0"/>
                      <w:numId w:val="3"/>
                    </w:numPr>
                  </w:pPr>
                  <w:r w:rsidRPr="00645058">
                    <w:t>Medžugorie (Bosna a Hercegovina) – zatiaľ cirkvou neschválené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35.85pt;margin-top:11.65pt;width:180.6pt;height:138.4pt;z-index:251677696;mso-width-percent:400;mso-height-percent:200;mso-width-percent:400;mso-height-percent:200;mso-width-relative:margin;mso-height-relative:margin">
            <v:textbox style="mso-next-textbox:#_x0000_s1035;mso-fit-shape-to-text:t">
              <w:txbxContent>
                <w:p w:rsidR="000F754B" w:rsidRDefault="000F754B">
                  <w:pPr>
                    <w:rPr>
                      <w:b/>
                    </w:rPr>
                  </w:pPr>
                  <w:r w:rsidRPr="000F754B">
                    <w:rPr>
                      <w:b/>
                    </w:rPr>
                    <w:t xml:space="preserve">Mariánske sviatky: </w:t>
                  </w:r>
                </w:p>
                <w:p w:rsidR="000F754B" w:rsidRPr="000F754B" w:rsidRDefault="000F754B" w:rsidP="000F754B">
                  <w:pPr>
                    <w:pStyle w:val="Odsekzoznamu"/>
                    <w:numPr>
                      <w:ilvl w:val="0"/>
                      <w:numId w:val="1"/>
                    </w:numPr>
                  </w:pPr>
                  <w:r w:rsidRPr="000F754B">
                    <w:t>Sedembolestná Panna Mária</w:t>
                  </w:r>
                </w:p>
                <w:p w:rsidR="000F754B" w:rsidRPr="000F754B" w:rsidRDefault="000F754B" w:rsidP="000F754B">
                  <w:pPr>
                    <w:pStyle w:val="Odsekzoznamu"/>
                    <w:numPr>
                      <w:ilvl w:val="0"/>
                      <w:numId w:val="1"/>
                    </w:numPr>
                  </w:pPr>
                  <w:r w:rsidRPr="000F754B">
                    <w:t>Nepoškvrnené počatie Panny Márie</w:t>
                  </w:r>
                </w:p>
                <w:p w:rsidR="000F754B" w:rsidRPr="000F754B" w:rsidRDefault="000F754B" w:rsidP="000F754B">
                  <w:pPr>
                    <w:pStyle w:val="Odsekzoznamu"/>
                    <w:numPr>
                      <w:ilvl w:val="0"/>
                      <w:numId w:val="1"/>
                    </w:numPr>
                  </w:pPr>
                  <w:r w:rsidRPr="000F754B">
                    <w:t>Nanebovzatie Panny Márie</w:t>
                  </w:r>
                </w:p>
                <w:p w:rsidR="000F754B" w:rsidRPr="000F754B" w:rsidRDefault="000F754B" w:rsidP="000F754B">
                  <w:pPr>
                    <w:pStyle w:val="Odsekzoznamu"/>
                    <w:numPr>
                      <w:ilvl w:val="0"/>
                      <w:numId w:val="1"/>
                    </w:numPr>
                  </w:pPr>
                  <w:r w:rsidRPr="000F754B">
                    <w:t>Panna Mária Bohorodička</w:t>
                  </w:r>
                  <w:r>
                    <w:t xml:space="preserve"> a ďalšie</w:t>
                  </w:r>
                </w:p>
              </w:txbxContent>
            </v:textbox>
          </v:shape>
        </w:pict>
      </w:r>
      <w:r w:rsidR="004A5704">
        <w:rPr>
          <w:noProof/>
          <w:color w:val="0000FF"/>
          <w:lang w:eastAsia="sk-SK"/>
        </w:rPr>
        <w:drawing>
          <wp:inline distT="0" distB="0" distL="0" distR="0">
            <wp:extent cx="2638425" cy="3267075"/>
            <wp:effectExtent l="19050" t="0" r="9525" b="0"/>
            <wp:docPr id="7" name="irc_mi" descr="http://www.magnificat.sk/old/mrosa/0904/pictures/ourlad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gnificat.sk/old/mrosa/0904/pictures/ourlad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04" w:rsidRDefault="004A5704"/>
    <w:p w:rsidR="004A5704" w:rsidRDefault="0052776A">
      <w:r>
        <w:rPr>
          <w:noProof/>
        </w:rPr>
        <w:pict>
          <v:shape id="_x0000_s1037" type="#_x0000_t202" style="position:absolute;margin-left:-26.3pt;margin-top:4.3pt;width:180.6pt;height:126.05pt;z-index:251681792;mso-width-percent:400;mso-height-percent:200;mso-width-percent:400;mso-height-percent:200;mso-width-relative:margin;mso-height-relative:margin">
            <v:textbox style="mso-next-textbox:#_x0000_s1037;mso-fit-shape-to-text:t">
              <w:txbxContent>
                <w:p w:rsidR="00645058" w:rsidRPr="00645058" w:rsidRDefault="00645058">
                  <w:pPr>
                    <w:rPr>
                      <w:b/>
                    </w:rPr>
                  </w:pPr>
                  <w:r w:rsidRPr="00645058">
                    <w:rPr>
                      <w:b/>
                    </w:rPr>
                    <w:t xml:space="preserve">Zjavenia Panny Márie na Slovensku </w:t>
                  </w:r>
                  <w:r>
                    <w:t>(</w:t>
                  </w:r>
                  <w:r w:rsidRPr="00645058">
                    <w:t>zatiaľ cirkvou neuznané)</w:t>
                  </w:r>
                </w:p>
                <w:p w:rsidR="00645058" w:rsidRDefault="00645058" w:rsidP="00645058">
                  <w:pPr>
                    <w:pStyle w:val="Odsekzoznamu"/>
                    <w:numPr>
                      <w:ilvl w:val="0"/>
                      <w:numId w:val="4"/>
                    </w:numPr>
                  </w:pPr>
                  <w:r>
                    <w:t>Turzovka</w:t>
                  </w:r>
                </w:p>
                <w:p w:rsidR="00645058" w:rsidRDefault="00645058" w:rsidP="00645058">
                  <w:pPr>
                    <w:pStyle w:val="Odsekzoznamu"/>
                    <w:numPr>
                      <w:ilvl w:val="0"/>
                      <w:numId w:val="4"/>
                    </w:numPr>
                  </w:pPr>
                  <w:r>
                    <w:t>Litmanová</w:t>
                  </w:r>
                </w:p>
                <w:p w:rsidR="00645058" w:rsidRDefault="00645058" w:rsidP="00645058">
                  <w:pPr>
                    <w:pStyle w:val="Odsekzoznamu"/>
                    <w:numPr>
                      <w:ilvl w:val="0"/>
                      <w:numId w:val="4"/>
                    </w:numPr>
                  </w:pPr>
                  <w:r>
                    <w:t>Dechtice</w:t>
                  </w:r>
                </w:p>
              </w:txbxContent>
            </v:textbox>
          </v:shape>
        </w:pict>
      </w:r>
    </w:p>
    <w:p w:rsidR="00F93B94" w:rsidRDefault="0052776A">
      <w:bookmarkStart w:id="0" w:name="_GoBack"/>
      <w:bookmarkEnd w:id="0"/>
      <w:r>
        <w:rPr>
          <w:noProof/>
        </w:rPr>
        <w:pict>
          <v:rect id="_x0000_s1038" style="position:absolute;margin-left:12.4pt;margin-top:490.5pt;width:453.6pt;height:219.9pt;rotation:-360;z-index:251683840;mso-width-percent:1000;mso-position-horizontal-relative:margin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8;mso-fit-shape-to-text:t" inset="0,0,18pt,0">
              <w:txbxContent>
                <w:p w:rsidR="00645058" w:rsidRDefault="00645058" w:rsidP="00BA440D">
                  <w:pPr>
                    <w:pBdr>
                      <w:left w:val="single" w:sz="12" w:space="10" w:color="7BA0CD" w:themeColor="accent1" w:themeTint="BF"/>
                    </w:pBdr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645058">
                    <w:rPr>
                      <w:b/>
                      <w:i/>
                      <w:iCs/>
                      <w:sz w:val="28"/>
                      <w:szCs w:val="28"/>
                    </w:rPr>
                    <w:t>Panna Mária a</w:t>
                  </w: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> </w:t>
                  </w:r>
                  <w:r w:rsidRPr="00645058">
                    <w:rPr>
                      <w:b/>
                      <w:i/>
                      <w:iCs/>
                      <w:sz w:val="28"/>
                      <w:szCs w:val="28"/>
                    </w:rPr>
                    <w:t>Slovensko</w:t>
                  </w:r>
                </w:p>
                <w:p w:rsidR="00BA440D" w:rsidRPr="00BA440D" w:rsidRDefault="00645058" w:rsidP="00BA440D">
                  <w:pPr>
                    <w:pStyle w:val="Odsekzoznamu"/>
                    <w:numPr>
                      <w:ilvl w:val="0"/>
                      <w:numId w:val="5"/>
                    </w:numPr>
                    <w:pBdr>
                      <w:left w:val="single" w:sz="12" w:space="10" w:color="7BA0CD" w:themeColor="accent1" w:themeTint="BF"/>
                    </w:pBdr>
                    <w:rPr>
                      <w:iCs/>
                      <w:sz w:val="24"/>
                      <w:szCs w:val="24"/>
                    </w:rPr>
                  </w:pPr>
                  <w:r w:rsidRPr="00BA440D">
                    <w:rPr>
                      <w:iCs/>
                      <w:sz w:val="24"/>
                      <w:szCs w:val="24"/>
                    </w:rPr>
                    <w:t xml:space="preserve">Úcta k Panne Márii je na Slovensku veľmi rozšírená. </w:t>
                  </w:r>
                </w:p>
                <w:p w:rsidR="00AE6836" w:rsidRPr="00AE6836" w:rsidRDefault="00645058" w:rsidP="004E6D0B">
                  <w:pPr>
                    <w:pStyle w:val="Odsekzoznamu"/>
                    <w:numPr>
                      <w:ilvl w:val="0"/>
                      <w:numId w:val="5"/>
                    </w:numPr>
                    <w:pBdr>
                      <w:left w:val="single" w:sz="12" w:space="10" w:color="7BA0CD" w:themeColor="accent1" w:themeTint="BF"/>
                    </w:pBdr>
                    <w:rPr>
                      <w:sz w:val="24"/>
                      <w:szCs w:val="24"/>
                    </w:rPr>
                  </w:pPr>
                  <w:r w:rsidRPr="00AE6836">
                    <w:rPr>
                      <w:iCs/>
                      <w:sz w:val="24"/>
                      <w:szCs w:val="24"/>
                    </w:rPr>
                    <w:t>Sedembolestná Pann</w:t>
                  </w:r>
                  <w:r w:rsidR="00BA440D" w:rsidRPr="00AE6836">
                    <w:rPr>
                      <w:iCs/>
                      <w:sz w:val="24"/>
                      <w:szCs w:val="24"/>
                    </w:rPr>
                    <w:t xml:space="preserve">a Mária je patrónkou Slovenska </w:t>
                  </w:r>
                </w:p>
                <w:p w:rsidR="00BA440D" w:rsidRPr="00AE6836" w:rsidRDefault="00AE6836" w:rsidP="004E6D0B">
                  <w:pPr>
                    <w:pStyle w:val="Odsekzoznamu"/>
                    <w:numPr>
                      <w:ilvl w:val="0"/>
                      <w:numId w:val="5"/>
                    </w:numPr>
                    <w:pBdr>
                      <w:left w:val="single" w:sz="12" w:space="10" w:color="7BA0CD" w:themeColor="accent1" w:themeTint="BF"/>
                    </w:pBdr>
                    <w:rPr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Slovensko má veľa mariánskych pútnických miest - n</w:t>
                  </w:r>
                  <w:r w:rsidR="00BA440D" w:rsidRPr="00AE6836">
                    <w:rPr>
                      <w:sz w:val="24"/>
                      <w:szCs w:val="24"/>
                    </w:rPr>
                    <w:t>ajstarším je pravdepodobne Levoča (už 12. stor.)</w:t>
                  </w:r>
                </w:p>
                <w:p w:rsidR="00645058" w:rsidRPr="00BA440D" w:rsidRDefault="00BA440D" w:rsidP="00BA440D">
                  <w:pPr>
                    <w:pStyle w:val="Odsekzoznamu"/>
                    <w:numPr>
                      <w:ilvl w:val="0"/>
                      <w:numId w:val="5"/>
                    </w:numPr>
                    <w:pBdr>
                      <w:left w:val="single" w:sz="12" w:space="10" w:color="7BA0CD" w:themeColor="accent1" w:themeTint="BF"/>
                    </w:pBdr>
                    <w:rPr>
                      <w:sz w:val="24"/>
                      <w:szCs w:val="24"/>
                    </w:rPr>
                  </w:pPr>
                  <w:r w:rsidRPr="00BA440D">
                    <w:rPr>
                      <w:sz w:val="24"/>
                      <w:szCs w:val="24"/>
                    </w:rPr>
                    <w:t xml:space="preserve">V Šaštíne sa nachádza bazilika zasvätená Sedembolestnej Panne Márii – každoročne sa tu konajú národné púte. </w:t>
                  </w:r>
                </w:p>
                <w:p w:rsidR="00BA440D" w:rsidRDefault="00BA440D">
                  <w:pPr>
                    <w:pBdr>
                      <w:left w:val="single" w:sz="12" w:space="10" w:color="7BA0CD" w:themeColor="accent1" w:themeTint="BF"/>
                    </w:pBdr>
                  </w:pPr>
                </w:p>
              </w:txbxContent>
            </v:textbox>
            <w10:wrap type="square" anchorx="margin" anchory="margin"/>
          </v:rect>
        </w:pict>
      </w:r>
    </w:p>
    <w:sectPr w:rsidR="00F93B94" w:rsidSect="0019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78C"/>
    <w:multiLevelType w:val="hybridMultilevel"/>
    <w:tmpl w:val="49268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4F0"/>
    <w:multiLevelType w:val="hybridMultilevel"/>
    <w:tmpl w:val="939C6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5A2E"/>
    <w:multiLevelType w:val="hybridMultilevel"/>
    <w:tmpl w:val="A656B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6A52"/>
    <w:multiLevelType w:val="hybridMultilevel"/>
    <w:tmpl w:val="4E660D1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5BE0"/>
    <w:multiLevelType w:val="hybridMultilevel"/>
    <w:tmpl w:val="BAEA118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B94"/>
    <w:rsid w:val="000F754B"/>
    <w:rsid w:val="0019228E"/>
    <w:rsid w:val="002F7896"/>
    <w:rsid w:val="004A5704"/>
    <w:rsid w:val="0052776A"/>
    <w:rsid w:val="00557A46"/>
    <w:rsid w:val="00645058"/>
    <w:rsid w:val="006820F9"/>
    <w:rsid w:val="00757B7E"/>
    <w:rsid w:val="00804060"/>
    <w:rsid w:val="00AE6836"/>
    <w:rsid w:val="00BA440D"/>
    <w:rsid w:val="00C51142"/>
    <w:rsid w:val="00F803B9"/>
    <w:rsid w:val="00F9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2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93B9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B9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F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sk/url?sa=i&amp;rct=j&amp;q=panna+maria&amp;source=images&amp;cd=&amp;cad=rja&amp;docid=1zrGsDwbY2dP9M&amp;tbnid=iKJfsbA_Ds1o4M:&amp;ved=0CAUQjRw&amp;url=http://www.webnoviny.sk/slovensko/zachovanie-sviatku-sedembolestnej-chce-v/616718-clanok.html?from=suggested_articles&amp;ei=Qdp0Ua26GIPfPd3igcAI&amp;bvm=bv.45512109,d.ZWU&amp;psig=AFQjCNHLwtTcc7eqebIcdsGJV6wjB7lYRQ&amp;ust=13666986454473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sk/url?sa=i&amp;rct=j&amp;q=panna+maria&amp;source=images&amp;cd=&amp;cad=rja&amp;docid=ZJrAU3vkY9G9_M&amp;tbnid=YFsrVqLdKKTAdM:&amp;ved=0CAUQjRw&amp;url=http://www.boziemilosrdenstvo.sk/dennicek/maria.html&amp;ei=I9l0UeHeCceOONO6gLgO&amp;bvm=bv.45512109,d.ZWU&amp;psig=AFQjCNHLwtTcc7eqebIcdsGJV6wjB7lYRQ&amp;ust=136669864544735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k/url?sa=i&amp;rct=j&amp;q=panna+maria&amp;source=images&amp;cd=&amp;cad=rja&amp;docid=_QYK6yej364O4M&amp;tbnid=IczneeV1xvfkNM:&amp;ved=0CAUQjRw&amp;url=http://www.magnificat.sk/old/mrosa/0904/kostarika.htm&amp;ei=ltx0UeKXKMTcPZ66gIAJ&amp;bvm=bv.45512109,d.ZWU&amp;psig=AFQjCNHLwtTcc7eqebIcdsGJV6wjB7lYRQ&amp;ust=136669864544735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jozef.hlbocan</dc:creator>
  <cp:lastModifiedBy>Používateľ systému Windows</cp:lastModifiedBy>
  <cp:revision>2</cp:revision>
  <cp:lastPrinted>2013-04-22T07:30:00Z</cp:lastPrinted>
  <dcterms:created xsi:type="dcterms:W3CDTF">2020-05-06T17:29:00Z</dcterms:created>
  <dcterms:modified xsi:type="dcterms:W3CDTF">2020-05-06T17:29:00Z</dcterms:modified>
</cp:coreProperties>
</file>