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 w:themeShade="bf"/>
          <w:sz w:val="26"/>
          <w:szCs w:val="26"/>
        </w:rPr>
        <w:t xml:space="preserve">Przedmiotowy system oceniania – </w:t>
      </w:r>
      <w:r>
        <w:rPr>
          <w:rFonts w:ascii="Arial" w:hAnsi="Arial"/>
          <w:b/>
          <w:color w:val="000000" w:themeShade="bf"/>
          <w:sz w:val="26"/>
          <w:szCs w:val="26"/>
        </w:rPr>
        <w:t>Informatyka, kl. V</w:t>
      </w:r>
      <w:r>
        <w:rPr>
          <w:rFonts w:ascii="Arial" w:hAnsi="Arial"/>
          <w:b/>
          <w:color w:val="000000" w:themeShade="bf"/>
          <w:sz w:val="26"/>
          <w:szCs w:val="26"/>
        </w:rPr>
        <w:t>I</w:t>
      </w:r>
      <w:r>
        <w:rPr>
          <w:rFonts w:ascii="Arial" w:hAnsi="Arial"/>
          <w:b/>
          <w:color w:val="000000" w:themeShade="bf"/>
          <w:sz w:val="26"/>
          <w:szCs w:val="26"/>
        </w:rPr>
        <w:t>II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Przedmiotowy system oceniania (PSO) to podstawowe zasady wewnątrzszkolnego oceniania uczniów z danego przedmiotu. PSO powinien być zgodny z podstawą programową oraz wewnątrzszkolnym systemem oceniania (WSO) obowiązującym w szkole. Szczególne warunki i sposób oceniania określa statut szkoły. Prezentowany materiał może posłużyć nauczycielom jako pomoc w opracowaniu własnych systemów zgodnych z wytycznymi obowiązującymi w szkole.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1. Ogólne zasady oceniania uczniów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Nauczyciel ma za zadanie: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informować ucznia o poziomie jego osiągnięć edukacyjnych oraz o postępach w tym zakresie,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pomagać uczniowi przy samodzielnym planowaniu jego rozwoju,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motywować ucznia do dalszych postępów w nauce,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dostarczać rodzicom/opiekunom prawnym informacji o postępach, trudnościach w nauce oraz specjalnych zdolnościach ucznia.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są jawne dla ucznia i jego rodziców/opiekunów prawnych.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rodziców/opiekunów prawnych nauczyciel uzasadnia ustaloną ocenę w sposób określony w statucie szkoły.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Szczegółowe warunki i sposób wewnątrzszkolnego oceniania określa statut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szkoły.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2. Zasady badania wyników nauczania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Badanie wyników nauczania ma na celu diagnozowanie efektów kształcenia.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Badanie to odbywa się w trzech etapach: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wstępnej,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zakończenie I semestru nauki,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koniec roku szkolnego.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uzyskane przez uczniów podczas tych diagnoz nie mają wpływu na oceny semestralną i roczną.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3. Wymagania edukacyjne z informatyki w klasie 8 szkoły podstawowej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rozumienia, analizowania i rozwiązywania problemów uczeń: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wyjaśnia, czym jest algorytm,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wskazuje specyfikację problemu (dane, wyniki),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przedstawia algorytm w postaci listy kroków oraz schematu blokowego,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tłumaczy, na czym polega sytuacja warunkowa w algorytmie,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wyjaśnia, na czym polega iteracja (powtarzanie),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oblicza największy wspólny dzielnik, wykorzystując algorytm Euklidesa,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wskazuje największą liczbę w zbiorze, stosując algorytm wyszukiwania,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porządkuje elementy w zbiorze metodą wybierania, połowienia i zliczania,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wskazuje różnice pomiędzy kodem źródłowym a kodem wynikowym (maszynowym),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wskazuje różnice pomiędzy kompilatorem a interpreterem,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możliwości wykorzystania arkusza kalkulacyjnego w różnych dziedzinach.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programowania i rozwiązywania problemów z wykorzystaniem komputera oraz innych urządzeń cyfrowych uczeń: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skrypty w programie Scratch,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korzysta ze zmiennych w skryptach tworzonych w programie Scratch,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stosuje sytuacje warunkowe w skryptach tworzonych w programie Scratch,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iteracje w skryptach tworzonych w programie Scratch,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programie Scratch buduje skrypt realizujący algorytm Euklidesa,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programie Scratch tworzy skrypt wyszukujący największą liczbę ze zbioru,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nowe bloki (procedury) w skryptach tworzonych w programie Scratch,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proste programy w językach C++ oraz Python wyświetlające tekst na ekranie,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proste programy w językach C++ oraz Python z wykorzystaniem zmiennych,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instrukcje warunkowe w programach tworzonych w językach C++ oraz Python,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stosuje iteracje w programach tworzonych w językach C++ oraz Python,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językach C++ oraz Python tworzy programy wyszukujące największą liczbę ze zbioru,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językach C++ oraz Python tworzy programy porządkujące zbiór liczb,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definiuje i stosuje funkcje w programach tworzonych w językach C++ oraz Python,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definiuje i stosuje tablice w programach tworzonych w języku C++,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definiuje i stosuje listy w programach tworzonych w języku Python,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wydaje polecenia w trybie interaktywnym języka Python,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wyjaśnia, czym jest arkusz kalkulacyjny, wiersz, kolumna i komórka tabeli, 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wskazuje adres komórki oraz zakres komórek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samodzielnie buduje formuły do wykonywania prostych obliczeń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stosuje formuły wbudowane w program do wykonywania obliczeń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kopiuje formuły, stosując adresowanie względne, bezwzględne oraz mieszane,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sprawdza warunek logiczny w arkuszu kalkulacyjny, korzystając z funkcji JEŻELI,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oraz usuwa wiersze i kolumny w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szerokość kolumn i wysokość wierszy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wygląd komórek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i formatuje obramowanie komórek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scala ze sobą wiele komórek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funkcję zawijania tekstu, aby zmieścić w jednej komórce dłuższe teksty,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format danych wpisanych do komórek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drukuje tabele utworzone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przedstawia na wykresie dane zebrane w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dobiera odpowiedni typ wykresu do rodzaju danych zebranych w tabeli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wstawia do dokumentu tekstowego tabelę lub wykres arkusza kalkulacyjnego,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wyjaśnia, czym jest mechanizm OLE,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wstawiając tabelę lub wykres arkusza kalkulacyjnego do dokumentu tekstowego, odróżnia obiekt osadzony od obiektu połączonego,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korzysta z algorytmów liniowego, warunkowego oraz iteracyjnego podczas pracy w arkuszu kalkulacyjnym,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sortuje dane w tabeli arkusza kalkulacyjnego w określonym porządku,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wyświetla tylko wybrane dane w tabeli arkusza kalkulacyjnego, korzystając z funkcji filtrowania,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opisuje budowę znaczników języka HTML,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strukturę pliku HTML,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tworzy prostą stronę internetową w języku HTML i zapisuję ją do pliku, 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formatuje tekst na stronie internetowej utworzonej w języku HTML,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obrazy, hiperłącza, wypunktowania oraz tabele do strony internetowej utworzonej w języku HTML,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wyjaśnia, czym jest system zarządzania treścią (CMS),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stronę internetową, wykorzystując system zarządzania treścią,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motywy do ustawiania wyglądu strony utworzonej za pomocą systemu zarządzania treścią,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stronie utworzonej za pomocą systemu zarządzania treścią porządkuje wpisy, korzystając z kategorii i tagów,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stronie utworzonej za pomocą systemu zarządzania treścią umieszcza dodatkowe elementy (widżety),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tzw. chmurę do przechowywania swoich plików oraz udostępniania ich innym,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wyjaśnia, czym jest prezentacja multimedialna i jakie ma zastosowania,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opisuje cechy dobrej prezentacji multimedialnej,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przedstawia określone zagadnienia w postaci prezentacji multimedialnej,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do utworzonej prezentacji multimedialnej przejścia oraz animacje,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możliwość nagrywania zawartości ekranu do przygotowania np. samouczka,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montuje filmy w podstawowym zakresie: przycinanie, zmiany kolejności scen, dodawanie tekstów oraz obrazów, zapisywanie w określonym formacie.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korzysta z różnych urządzeń peryferyjnych,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wyszukuje w internecie informacje i inne rodzaje danych (obrazy, muzykę, filmy),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sprawnie posługuje się urządzeniami elektronicznymi takimi jak skaner, drukarka, aparat, kamera,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prawidłowo nazywa programy, narzędzia i funkcje, z których korzysta,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 działanie narzędzi, z których korzysta.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rozwijania kompetencji społecznych uczeń: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współpracuje z innymi, wykonując złożone projekty,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określa etapy wykonywania złożonego projektu grupowego,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komunikuje się z innymi przez sieć lokalną oraz przez internet, wykorzystując komunikatory,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wysyła i odbiera pocztę elektroniczną,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selekcjonuje i krytycznie ocenia informacje znalezione w internecie,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najważniejsze wydarzenia w historii rozwoju komputerów, internetu i oprogramowania.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przestrzegania praw i zasad bezpieczeństwa uczeń: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bezpiecznej i higienicznej pracy przy komputerze,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wymienia i opisuje rodzaje licencji na oprogramowanie,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licencji na oprogramowanie i materiały pobrane z internetu,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</w:t>
      </w:r>
      <w:bookmarkStart w:id="0" w:name="_GoBack"/>
      <w:bookmarkEnd w:id="0"/>
      <w:r>
        <w:rPr>
          <w:rFonts w:ascii="Arial" w:hAnsi="Arial"/>
          <w:color w:val="000000"/>
          <w:sz w:val="26"/>
          <w:szCs w:val="26"/>
        </w:rPr>
        <w:t>zega zasad etycznych, korzystając z komputera i internetu,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dba o swoje bezpieczeństwo podczas korzystania z internetu,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przepisów prawa podczas korzystania z internetu,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netykiety.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15b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15bd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0A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615bd"/>
    <w:pPr>
      <w:spacing w:before="0" w:after="0"/>
      <w:ind w:left="720" w:hanging="0"/>
      <w:contextualSpacing/>
    </w:pPr>
    <w:rPr/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529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LibreOffice/5.4.4.2$Windows_X86_64 LibreOffice_project/2524958677847fb3bb44820e40380acbe820f960</Application>
  <Pages>6</Pages>
  <Words>1186</Words>
  <Characters>7583</Characters>
  <CharactersWithSpaces>8552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2018-07-24T22:03:00Z</dcterms:created>
  <dc:creator>Krzys Spalinski</dc:creator>
  <dc:description/>
  <dc:language>pl-PL</dc:language>
  <cp:lastModifiedBy/>
  <dcterms:modified xsi:type="dcterms:W3CDTF">2020-09-07T12:26:23Z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