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81" w:rsidRDefault="00064E7E" w:rsidP="00064E7E">
      <w:pPr>
        <w:jc w:val="center"/>
        <w:rPr>
          <w:rFonts w:ascii="Times New Roman" w:hAnsi="Times New Roman"/>
          <w:b/>
          <w:sz w:val="32"/>
          <w:szCs w:val="32"/>
        </w:rPr>
      </w:pPr>
      <w:r w:rsidRPr="00194702">
        <w:rPr>
          <w:rFonts w:ascii="Times New Roman" w:hAnsi="Times New Roman"/>
          <w:b/>
          <w:sz w:val="32"/>
          <w:szCs w:val="32"/>
        </w:rPr>
        <w:t xml:space="preserve">ANEKS </w:t>
      </w:r>
      <w:r w:rsidR="00C95281">
        <w:rPr>
          <w:rFonts w:ascii="Times New Roman" w:hAnsi="Times New Roman"/>
          <w:b/>
          <w:sz w:val="32"/>
          <w:szCs w:val="32"/>
        </w:rPr>
        <w:t>NR 1</w:t>
      </w:r>
    </w:p>
    <w:p w:rsidR="00064E7E" w:rsidRPr="00194702" w:rsidRDefault="00064E7E" w:rsidP="00064E7E">
      <w:pPr>
        <w:jc w:val="center"/>
        <w:rPr>
          <w:rFonts w:ascii="Times New Roman" w:hAnsi="Times New Roman"/>
          <w:b/>
          <w:sz w:val="32"/>
          <w:szCs w:val="32"/>
        </w:rPr>
      </w:pPr>
      <w:r w:rsidRPr="00194702">
        <w:rPr>
          <w:rFonts w:ascii="Times New Roman" w:hAnsi="Times New Roman"/>
          <w:b/>
          <w:sz w:val="32"/>
          <w:szCs w:val="32"/>
        </w:rPr>
        <w:t xml:space="preserve">DO PROCEDUR BEZPIECZEŃSTWA </w:t>
      </w:r>
      <w:r w:rsidR="00194702" w:rsidRPr="00194702">
        <w:rPr>
          <w:rFonts w:ascii="Times New Roman" w:hAnsi="Times New Roman"/>
          <w:b/>
          <w:sz w:val="32"/>
          <w:szCs w:val="32"/>
        </w:rPr>
        <w:t>W CZASIE PANDEMII COVID-</w:t>
      </w:r>
      <w:r w:rsidRPr="00194702">
        <w:rPr>
          <w:rFonts w:ascii="Times New Roman" w:hAnsi="Times New Roman"/>
          <w:b/>
          <w:sz w:val="32"/>
          <w:szCs w:val="32"/>
        </w:rPr>
        <w:t>19</w:t>
      </w:r>
      <w:r w:rsidR="00194702" w:rsidRPr="00194702">
        <w:rPr>
          <w:rFonts w:ascii="Times New Roman" w:hAnsi="Times New Roman"/>
          <w:b/>
          <w:sz w:val="32"/>
          <w:szCs w:val="32"/>
        </w:rPr>
        <w:t xml:space="preserve"> W ZESPOLE SZKÓŁ TECHNICZNYCH W SZCZECINKU</w:t>
      </w:r>
    </w:p>
    <w:p w:rsidR="00064E7E" w:rsidRPr="00194702" w:rsidRDefault="00064E7E" w:rsidP="00064E7E">
      <w:pPr>
        <w:jc w:val="both"/>
        <w:rPr>
          <w:rFonts w:ascii="Times New Roman" w:hAnsi="Times New Roman"/>
          <w:b/>
          <w:sz w:val="32"/>
          <w:szCs w:val="32"/>
        </w:rPr>
      </w:pPr>
    </w:p>
    <w:p w:rsidR="00064E7E" w:rsidRPr="00194702" w:rsidRDefault="006F084C" w:rsidP="00064E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4702">
        <w:rPr>
          <w:rFonts w:ascii="Times New Roman" w:hAnsi="Times New Roman"/>
          <w:sz w:val="28"/>
          <w:szCs w:val="28"/>
        </w:rPr>
        <w:t xml:space="preserve">Utrzymuje się obowiązek zasłaniania ust i nosa w </w:t>
      </w:r>
      <w:r w:rsidR="00064E7E" w:rsidRPr="00194702">
        <w:rPr>
          <w:rFonts w:ascii="Times New Roman" w:hAnsi="Times New Roman"/>
          <w:sz w:val="28"/>
          <w:szCs w:val="28"/>
        </w:rPr>
        <w:t>przestrzeniach wspólnych</w:t>
      </w:r>
      <w:r w:rsidRPr="00194702">
        <w:rPr>
          <w:rFonts w:ascii="Times New Roman" w:hAnsi="Times New Roman"/>
          <w:sz w:val="28"/>
          <w:szCs w:val="28"/>
        </w:rPr>
        <w:t>, tj. na korytarzach, w toaletach, itp. przez wszystkich przebywających w budynku szkoły, w tym uczniów, nauczycieli, pracowników niepedagogicznych oraz osoby z zewnątrz, w tym rodziców uczniów. Poszerza się katalog elementów służących do zasłaniania ust i nosa. Dopuszcza się zasłanianie ust i nosa maseczką jednorazowego użytku, maseczką wielorazowego użytku, przyłbicą pełną, przyłbicą częściową, szalem, chustą, kominem.</w:t>
      </w:r>
    </w:p>
    <w:p w:rsidR="00064E7E" w:rsidRPr="00194702" w:rsidRDefault="006F084C" w:rsidP="007130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4702">
        <w:rPr>
          <w:rFonts w:ascii="Times New Roman" w:hAnsi="Times New Roman"/>
          <w:sz w:val="28"/>
          <w:szCs w:val="28"/>
        </w:rPr>
        <w:t>U</w:t>
      </w:r>
      <w:r w:rsidRPr="00194702">
        <w:rPr>
          <w:rFonts w:ascii="Times New Roman" w:hAnsi="Times New Roman"/>
          <w:sz w:val="28"/>
          <w:szCs w:val="28"/>
        </w:rPr>
        <w:t>trzymuje się obowiązek dezynfekcji rąk przy wejściu do szkoły.</w:t>
      </w:r>
      <w:r w:rsidRPr="00194702">
        <w:rPr>
          <w:rFonts w:ascii="Times New Roman" w:hAnsi="Times New Roman"/>
          <w:sz w:val="28"/>
          <w:szCs w:val="28"/>
        </w:rPr>
        <w:t xml:space="preserve"> Znosi się </w:t>
      </w:r>
      <w:r w:rsidR="00064E7E" w:rsidRPr="00194702">
        <w:rPr>
          <w:rFonts w:ascii="Times New Roman" w:hAnsi="Times New Roman"/>
          <w:sz w:val="28"/>
          <w:szCs w:val="28"/>
        </w:rPr>
        <w:t>obowiąz</w:t>
      </w:r>
      <w:r w:rsidRPr="00194702">
        <w:rPr>
          <w:rFonts w:ascii="Times New Roman" w:hAnsi="Times New Roman"/>
          <w:sz w:val="28"/>
          <w:szCs w:val="28"/>
        </w:rPr>
        <w:t>ek</w:t>
      </w:r>
      <w:r w:rsidR="00064E7E" w:rsidRPr="00194702">
        <w:rPr>
          <w:rFonts w:ascii="Times New Roman" w:hAnsi="Times New Roman"/>
          <w:sz w:val="28"/>
          <w:szCs w:val="28"/>
        </w:rPr>
        <w:t xml:space="preserve"> dezynfekcji rąk przy wejściu do </w:t>
      </w:r>
      <w:proofErr w:type="spellStart"/>
      <w:r w:rsidR="00064E7E" w:rsidRPr="00194702">
        <w:rPr>
          <w:rFonts w:ascii="Times New Roman" w:hAnsi="Times New Roman"/>
          <w:sz w:val="28"/>
          <w:szCs w:val="28"/>
        </w:rPr>
        <w:t>sal</w:t>
      </w:r>
      <w:proofErr w:type="spellEnd"/>
      <w:r w:rsidR="00064E7E" w:rsidRPr="00194702">
        <w:rPr>
          <w:rFonts w:ascii="Times New Roman" w:hAnsi="Times New Roman"/>
          <w:sz w:val="28"/>
          <w:szCs w:val="28"/>
        </w:rPr>
        <w:t xml:space="preserve"> lekcyjnych, </w:t>
      </w:r>
      <w:r w:rsidRPr="00194702">
        <w:rPr>
          <w:rFonts w:ascii="Times New Roman" w:hAnsi="Times New Roman"/>
          <w:sz w:val="28"/>
          <w:szCs w:val="28"/>
        </w:rPr>
        <w:t>ob</w:t>
      </w:r>
      <w:r w:rsidR="00064E7E" w:rsidRPr="00194702">
        <w:rPr>
          <w:rFonts w:ascii="Times New Roman" w:hAnsi="Times New Roman"/>
          <w:sz w:val="28"/>
          <w:szCs w:val="28"/>
        </w:rPr>
        <w:t xml:space="preserve">owiązek dezynfekcji rąk </w:t>
      </w:r>
      <w:r w:rsidRPr="00194702">
        <w:rPr>
          <w:rFonts w:ascii="Times New Roman" w:hAnsi="Times New Roman"/>
          <w:sz w:val="28"/>
          <w:szCs w:val="28"/>
        </w:rPr>
        <w:t xml:space="preserve">przy wejściu do </w:t>
      </w:r>
      <w:proofErr w:type="spellStart"/>
      <w:r w:rsidRPr="00194702">
        <w:rPr>
          <w:rFonts w:ascii="Times New Roman" w:hAnsi="Times New Roman"/>
          <w:sz w:val="28"/>
          <w:szCs w:val="28"/>
        </w:rPr>
        <w:t>sal</w:t>
      </w:r>
      <w:proofErr w:type="spellEnd"/>
      <w:r w:rsidRPr="00194702">
        <w:rPr>
          <w:rFonts w:ascii="Times New Roman" w:hAnsi="Times New Roman"/>
          <w:sz w:val="28"/>
          <w:szCs w:val="28"/>
        </w:rPr>
        <w:t xml:space="preserve"> lekcyjnych </w:t>
      </w:r>
      <w:r w:rsidR="00064E7E" w:rsidRPr="00194702">
        <w:rPr>
          <w:rFonts w:ascii="Times New Roman" w:hAnsi="Times New Roman"/>
          <w:sz w:val="28"/>
          <w:szCs w:val="28"/>
        </w:rPr>
        <w:t xml:space="preserve">zastępuje się </w:t>
      </w:r>
      <w:r w:rsidRPr="00194702">
        <w:rPr>
          <w:rFonts w:ascii="Times New Roman" w:hAnsi="Times New Roman"/>
          <w:sz w:val="28"/>
          <w:szCs w:val="28"/>
        </w:rPr>
        <w:t>zaleceniem</w:t>
      </w:r>
      <w:r w:rsidR="00064E7E" w:rsidRPr="00194702">
        <w:rPr>
          <w:rFonts w:ascii="Times New Roman" w:hAnsi="Times New Roman"/>
          <w:sz w:val="28"/>
          <w:szCs w:val="28"/>
        </w:rPr>
        <w:t xml:space="preserve"> częstego mycia rąk.</w:t>
      </w:r>
    </w:p>
    <w:p w:rsidR="00064E7E" w:rsidRPr="00194702" w:rsidRDefault="00064E7E" w:rsidP="00064E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4702">
        <w:rPr>
          <w:rFonts w:ascii="Times New Roman" w:hAnsi="Times New Roman"/>
          <w:sz w:val="28"/>
          <w:szCs w:val="28"/>
        </w:rPr>
        <w:t xml:space="preserve">W salach lekcyjnych nie ma obowiązku zakrywania nosa i ust, decyzja </w:t>
      </w:r>
      <w:r w:rsidR="006F084C" w:rsidRPr="00194702">
        <w:rPr>
          <w:rFonts w:ascii="Times New Roman" w:hAnsi="Times New Roman"/>
          <w:sz w:val="28"/>
          <w:szCs w:val="28"/>
        </w:rPr>
        <w:t>jest indywidulana i należy do osoby przebywającej w sali lekcyjnej, dotyczy uczniów i nauczycieli.</w:t>
      </w:r>
    </w:p>
    <w:p w:rsidR="00064E7E" w:rsidRPr="00194702" w:rsidRDefault="00064E7E" w:rsidP="00064E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4702">
        <w:rPr>
          <w:rFonts w:ascii="Times New Roman" w:hAnsi="Times New Roman"/>
          <w:sz w:val="28"/>
          <w:szCs w:val="28"/>
        </w:rPr>
        <w:t xml:space="preserve">W sytuacji podejrzenia zakażenia </w:t>
      </w:r>
      <w:proofErr w:type="spellStart"/>
      <w:r w:rsidRPr="00194702">
        <w:rPr>
          <w:rFonts w:ascii="Times New Roman" w:hAnsi="Times New Roman"/>
          <w:sz w:val="28"/>
          <w:szCs w:val="28"/>
        </w:rPr>
        <w:t>koronawirusem</w:t>
      </w:r>
      <w:proofErr w:type="spellEnd"/>
      <w:r w:rsidRPr="00194702">
        <w:rPr>
          <w:rFonts w:ascii="Times New Roman" w:hAnsi="Times New Roman"/>
          <w:sz w:val="28"/>
          <w:szCs w:val="28"/>
        </w:rPr>
        <w:t xml:space="preserve"> typowane do kwarantanny są osoby z bezpośredniego kontaktu, który trwał co najmniej 15 min. oraz przy dystansie mniejszym niż 1,5m bez zasłaniania ust i nosa. </w:t>
      </w:r>
    </w:p>
    <w:p w:rsidR="00064E7E" w:rsidRPr="00194702" w:rsidRDefault="00064E7E" w:rsidP="00064E7E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194702">
        <w:rPr>
          <w:rFonts w:ascii="Times New Roman" w:hAnsi="Times New Roman"/>
          <w:sz w:val="28"/>
          <w:szCs w:val="28"/>
        </w:rPr>
        <w:t>W przestrzeniach wspólnych gdzie zachowanie dystansu jest utrudnione, zakrywanie ust i nosa chroni, w przypadku podejrzenia zakażenia, przed skierowaniem na kwarantannę.</w:t>
      </w:r>
    </w:p>
    <w:p w:rsidR="00064E7E" w:rsidRDefault="00064E7E" w:rsidP="00064E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4702">
        <w:rPr>
          <w:rFonts w:ascii="Times New Roman" w:hAnsi="Times New Roman"/>
          <w:sz w:val="28"/>
          <w:szCs w:val="28"/>
        </w:rPr>
        <w:t>Procedury bezpieczeństwa obowiązuj</w:t>
      </w:r>
      <w:r w:rsidR="006F084C" w:rsidRPr="00194702">
        <w:rPr>
          <w:rFonts w:ascii="Times New Roman" w:hAnsi="Times New Roman"/>
          <w:sz w:val="28"/>
          <w:szCs w:val="28"/>
        </w:rPr>
        <w:t xml:space="preserve">ą na terenie budynków szkoły, </w:t>
      </w:r>
      <w:r w:rsidRPr="00194702">
        <w:rPr>
          <w:rFonts w:ascii="Times New Roman" w:hAnsi="Times New Roman"/>
          <w:sz w:val="28"/>
          <w:szCs w:val="28"/>
        </w:rPr>
        <w:t>warsztatów</w:t>
      </w:r>
      <w:r w:rsidR="006F084C" w:rsidRPr="00194702">
        <w:rPr>
          <w:rFonts w:ascii="Times New Roman" w:hAnsi="Times New Roman"/>
          <w:sz w:val="28"/>
          <w:szCs w:val="28"/>
        </w:rPr>
        <w:t xml:space="preserve"> i internatu</w:t>
      </w:r>
      <w:r w:rsidRPr="00194702">
        <w:rPr>
          <w:rFonts w:ascii="Times New Roman" w:hAnsi="Times New Roman"/>
          <w:sz w:val="28"/>
          <w:szCs w:val="28"/>
        </w:rPr>
        <w:t xml:space="preserve"> ZST.</w:t>
      </w:r>
      <w:r w:rsidR="006F084C" w:rsidRPr="00194702">
        <w:rPr>
          <w:rFonts w:ascii="Times New Roman" w:hAnsi="Times New Roman"/>
          <w:sz w:val="28"/>
          <w:szCs w:val="28"/>
        </w:rPr>
        <w:t xml:space="preserve"> Szczegółowe kwestie dotyczące bezpieczeństwa z uwzględnieniem specyfiki internatu, w tym kuchni i stołówki oraz pracowni na warsztatach szkolnych określają procedury bezpieczeństwa w warsztatach oraz internatu </w:t>
      </w:r>
      <w:r w:rsidR="00194702" w:rsidRPr="00194702">
        <w:rPr>
          <w:rFonts w:ascii="Times New Roman" w:hAnsi="Times New Roman"/>
          <w:sz w:val="28"/>
          <w:szCs w:val="28"/>
        </w:rPr>
        <w:t>stanowiące załączniki do „Procedur bezpieczeństwa w czasie pandemii COVID-19</w:t>
      </w:r>
      <w:r w:rsidR="00194702">
        <w:rPr>
          <w:rFonts w:ascii="Times New Roman" w:hAnsi="Times New Roman"/>
          <w:sz w:val="28"/>
          <w:szCs w:val="28"/>
        </w:rPr>
        <w:t xml:space="preserve"> w Zespole Szkół Technicznych w Szczecinku</w:t>
      </w:r>
      <w:r w:rsidR="00194702" w:rsidRPr="00194702">
        <w:rPr>
          <w:rFonts w:ascii="Times New Roman" w:hAnsi="Times New Roman"/>
          <w:sz w:val="28"/>
          <w:szCs w:val="28"/>
        </w:rPr>
        <w:t>”</w:t>
      </w:r>
    </w:p>
    <w:p w:rsidR="00194702" w:rsidRDefault="00194702" w:rsidP="00194702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</w:p>
    <w:p w:rsidR="00194702" w:rsidRDefault="00194702" w:rsidP="00194702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</w:p>
    <w:p w:rsidR="00194702" w:rsidRDefault="00194702" w:rsidP="00194702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</w:p>
    <w:p w:rsidR="00247CA0" w:rsidRPr="00C95281" w:rsidRDefault="00194702" w:rsidP="00C95281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Aneks do procedur został przedstawiony Radzie Pedagogicznej w dniu 15 września 2020r.</w:t>
      </w:r>
      <w:bookmarkStart w:id="0" w:name="_GoBack"/>
      <w:bookmarkEnd w:id="0"/>
    </w:p>
    <w:sectPr w:rsidR="00247CA0" w:rsidRPr="00C95281" w:rsidSect="00C9528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9A9"/>
    <w:multiLevelType w:val="hybridMultilevel"/>
    <w:tmpl w:val="CEE6F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E"/>
    <w:rsid w:val="00064E7E"/>
    <w:rsid w:val="00194702"/>
    <w:rsid w:val="00247CA0"/>
    <w:rsid w:val="006F084C"/>
    <w:rsid w:val="00C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99E8"/>
  <w15:chartTrackingRefBased/>
  <w15:docId w15:val="{702BC612-30C4-4D0D-AA9A-092F971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Szczecinek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Rak</dc:creator>
  <cp:keywords/>
  <dc:description/>
  <cp:lastModifiedBy>wisloann</cp:lastModifiedBy>
  <cp:revision>3</cp:revision>
  <dcterms:created xsi:type="dcterms:W3CDTF">2020-09-15T09:38:00Z</dcterms:created>
  <dcterms:modified xsi:type="dcterms:W3CDTF">2020-09-15T09:38:00Z</dcterms:modified>
</cp:coreProperties>
</file>