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7F5D" w14:textId="101BBB76" w:rsidR="008943E4" w:rsidRDefault="000F3697">
      <w:r>
        <w:rPr>
          <w:sz w:val="35"/>
          <w:szCs w:val="35"/>
        </w:rPr>
        <w:t>Zlatá ba</w:t>
      </w:r>
      <w:r>
        <w:rPr>
          <w:rFonts w:ascii="Arial" w:hAnsi="Arial" w:cs="Arial"/>
          <w:sz w:val="35"/>
          <w:szCs w:val="35"/>
        </w:rPr>
        <w:t>ň</w:t>
      </w:r>
      <w:r>
        <w:rPr>
          <w:sz w:val="35"/>
          <w:szCs w:val="35"/>
        </w:rPr>
        <w:t>a Uhorska</w:t>
      </w:r>
      <w:r>
        <w:br/>
      </w:r>
      <w:r>
        <w:rPr>
          <w:sz w:val="30"/>
          <w:szCs w:val="30"/>
        </w:rPr>
        <w:t>Karol Róbert (Anjouovci na uhorskom tróne)</w:t>
      </w:r>
      <w:r>
        <w:br/>
      </w:r>
      <w:r>
        <w:rPr>
          <w:sz w:val="30"/>
          <w:szCs w:val="30"/>
        </w:rPr>
        <w:t>1308 – Karolom Róbertom nastupuje na uhorský trón nová dynastia Anjouovcov</w:t>
      </w:r>
      <w:r>
        <w:br/>
      </w:r>
      <w:r>
        <w:rPr>
          <w:sz w:val="30"/>
          <w:szCs w:val="30"/>
        </w:rPr>
        <w:t xml:space="preserve">bol korunovaný v </w:t>
      </w:r>
      <w:proofErr w:type="spellStart"/>
      <w:r>
        <w:rPr>
          <w:sz w:val="30"/>
          <w:szCs w:val="30"/>
        </w:rPr>
        <w:t>Zahrebe</w:t>
      </w:r>
      <w:proofErr w:type="spellEnd"/>
      <w:r>
        <w:rPr>
          <w:sz w:val="30"/>
          <w:szCs w:val="30"/>
        </w:rPr>
        <w:t xml:space="preserve"> po smrti Ondreja III., uznaný za krá</w:t>
      </w:r>
      <w:r>
        <w:rPr>
          <w:rFonts w:ascii="Arial" w:hAnsi="Arial" w:cs="Arial"/>
          <w:sz w:val="30"/>
          <w:szCs w:val="30"/>
        </w:rPr>
        <w:t>ľ</w:t>
      </w:r>
      <w:r>
        <w:rPr>
          <w:sz w:val="30"/>
          <w:szCs w:val="30"/>
        </w:rPr>
        <w:t>a Uhorským snemom</w:t>
      </w:r>
      <w:r>
        <w:br/>
      </w:r>
      <w:r>
        <w:rPr>
          <w:sz w:val="30"/>
          <w:szCs w:val="30"/>
        </w:rPr>
        <w:t>vládol v rokoch 1308 - 1342</w:t>
      </w:r>
      <w:r>
        <w:br/>
      </w:r>
      <w:r>
        <w:rPr>
          <w:rFonts w:ascii="Arial" w:hAnsi="Arial" w:cs="Arial"/>
          <w:sz w:val="30"/>
          <w:szCs w:val="30"/>
        </w:rPr>
        <w:t xml:space="preserve">• </w:t>
      </w:r>
      <w:r>
        <w:rPr>
          <w:sz w:val="30"/>
          <w:szCs w:val="30"/>
        </w:rPr>
        <w:t>hospodárske reformy – rozmach krajiny</w:t>
      </w:r>
      <w:r>
        <w:br/>
      </w:r>
      <w:r>
        <w:rPr>
          <w:rFonts w:ascii="Arial" w:hAnsi="Arial" w:cs="Arial"/>
          <w:sz w:val="30"/>
          <w:szCs w:val="30"/>
        </w:rPr>
        <w:t xml:space="preserve">• </w:t>
      </w:r>
      <w:r>
        <w:rPr>
          <w:sz w:val="30"/>
          <w:szCs w:val="30"/>
        </w:rPr>
        <w:t>pe</w:t>
      </w:r>
      <w:r>
        <w:rPr>
          <w:rFonts w:ascii="Arial" w:hAnsi="Arial" w:cs="Arial"/>
          <w:sz w:val="30"/>
          <w:szCs w:val="30"/>
        </w:rPr>
        <w:t>ň</w:t>
      </w:r>
      <w:r>
        <w:rPr>
          <w:sz w:val="30"/>
          <w:szCs w:val="30"/>
        </w:rPr>
        <w:t xml:space="preserve">ažná reforma – strieborné groše a zlaté </w:t>
      </w:r>
      <w:proofErr w:type="spellStart"/>
      <w:r>
        <w:rPr>
          <w:sz w:val="30"/>
          <w:szCs w:val="30"/>
        </w:rPr>
        <w:t>florény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• </w:t>
      </w:r>
      <w:r>
        <w:rPr>
          <w:sz w:val="30"/>
          <w:szCs w:val="30"/>
        </w:rPr>
        <w:t>obnovil mier, správu krajiny, vybudoval armádu</w:t>
      </w:r>
      <w:r>
        <w:br/>
      </w:r>
      <w:r>
        <w:rPr>
          <w:rFonts w:ascii="Arial" w:hAnsi="Arial" w:cs="Arial"/>
          <w:sz w:val="30"/>
          <w:szCs w:val="30"/>
        </w:rPr>
        <w:t xml:space="preserve">• </w:t>
      </w:r>
      <w:r>
        <w:rPr>
          <w:sz w:val="30"/>
          <w:szCs w:val="30"/>
        </w:rPr>
        <w:t>zaviedol pevnú menu a stále dane</w:t>
      </w:r>
      <w:r>
        <w:br/>
      </w:r>
      <w:r>
        <w:rPr>
          <w:rFonts w:ascii="Arial" w:hAnsi="Arial" w:cs="Arial"/>
          <w:sz w:val="30"/>
          <w:szCs w:val="30"/>
        </w:rPr>
        <w:t xml:space="preserve">• </w:t>
      </w:r>
      <w:r>
        <w:rPr>
          <w:sz w:val="30"/>
          <w:szCs w:val="30"/>
        </w:rPr>
        <w:t>podporoval rozvoj mien a baníctva – zlatá mena</w:t>
      </w:r>
      <w:r>
        <w:br/>
      </w:r>
      <w:r>
        <w:rPr>
          <w:rFonts w:ascii="Arial" w:hAnsi="Arial" w:cs="Arial"/>
          <w:sz w:val="30"/>
          <w:szCs w:val="30"/>
        </w:rPr>
        <w:t xml:space="preserve">• </w:t>
      </w:r>
      <w:r>
        <w:rPr>
          <w:sz w:val="30"/>
          <w:szCs w:val="30"/>
        </w:rPr>
        <w:t xml:space="preserve">po smrti Matúša </w:t>
      </w:r>
      <w:proofErr w:type="spellStart"/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áka</w:t>
      </w:r>
      <w:proofErr w:type="spellEnd"/>
      <w:r>
        <w:rPr>
          <w:sz w:val="30"/>
          <w:szCs w:val="30"/>
        </w:rPr>
        <w:t xml:space="preserve"> zjednotil územie krajiny</w:t>
      </w:r>
      <w:r>
        <w:br/>
      </w:r>
      <w:r>
        <w:rPr>
          <w:rFonts w:ascii="Arial" w:hAnsi="Arial" w:cs="Arial"/>
          <w:sz w:val="30"/>
          <w:szCs w:val="30"/>
        </w:rPr>
        <w:t>Ľ</w:t>
      </w:r>
      <w:r>
        <w:rPr>
          <w:sz w:val="30"/>
          <w:szCs w:val="30"/>
        </w:rPr>
        <w:t>udovít I. neskôr nazývaný Ve</w:t>
      </w:r>
      <w:r>
        <w:rPr>
          <w:rFonts w:ascii="Arial" w:hAnsi="Arial" w:cs="Arial"/>
          <w:sz w:val="30"/>
          <w:szCs w:val="30"/>
        </w:rPr>
        <w:t>ľ</w:t>
      </w:r>
      <w:r>
        <w:rPr>
          <w:sz w:val="30"/>
          <w:szCs w:val="30"/>
        </w:rPr>
        <w:t>ký:</w:t>
      </w:r>
      <w:r>
        <w:br/>
      </w:r>
      <w:r>
        <w:rPr>
          <w:sz w:val="30"/>
          <w:szCs w:val="30"/>
        </w:rPr>
        <w:t>- syn Karola Róberta, ktorý ako 17-ro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ný nastúpil na trón</w:t>
      </w:r>
      <w:r>
        <w:br/>
      </w:r>
      <w:r>
        <w:rPr>
          <w:sz w:val="30"/>
          <w:szCs w:val="30"/>
        </w:rPr>
        <w:t>- vládol v rokoch 1342 – 1382</w:t>
      </w:r>
      <w:r>
        <w:br/>
      </w:r>
      <w:r>
        <w:rPr>
          <w:sz w:val="30"/>
          <w:szCs w:val="30"/>
        </w:rPr>
        <w:t>- 1370 bol korunovaný aj za Po</w:t>
      </w:r>
      <w:r>
        <w:rPr>
          <w:rFonts w:ascii="Arial" w:hAnsi="Arial" w:cs="Arial"/>
          <w:sz w:val="30"/>
          <w:szCs w:val="30"/>
        </w:rPr>
        <w:t>ľ</w:t>
      </w:r>
      <w:r>
        <w:rPr>
          <w:sz w:val="30"/>
          <w:szCs w:val="30"/>
        </w:rPr>
        <w:t>ského krá</w:t>
      </w:r>
      <w:r>
        <w:rPr>
          <w:rFonts w:ascii="Arial" w:hAnsi="Arial" w:cs="Arial"/>
          <w:sz w:val="30"/>
          <w:szCs w:val="30"/>
        </w:rPr>
        <w:t>ľ</w:t>
      </w:r>
      <w:r>
        <w:rPr>
          <w:sz w:val="30"/>
          <w:szCs w:val="30"/>
        </w:rPr>
        <w:t>a, jeho ríša siahala do Baltského po Jadranské more</w:t>
      </w:r>
      <w:r>
        <w:br/>
      </w:r>
      <w:r>
        <w:rPr>
          <w:sz w:val="30"/>
          <w:szCs w:val="30"/>
        </w:rPr>
        <w:t>- 1381 udelil privilégiá žilinským Slovákom</w:t>
      </w:r>
      <w:r>
        <w:br/>
      </w:r>
      <w:r>
        <w:rPr>
          <w:sz w:val="30"/>
          <w:szCs w:val="30"/>
        </w:rPr>
        <w:t>- nemal syna, iba 9-ro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 xml:space="preserve">nú dcéru, v 11. rokoch sa zasnúbila s Ž. Luxemburským, synom 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eského</w:t>
      </w:r>
      <w:r>
        <w:br/>
      </w:r>
      <w:r>
        <w:rPr>
          <w:sz w:val="30"/>
          <w:szCs w:val="30"/>
        </w:rPr>
        <w:t>krá</w:t>
      </w:r>
      <w:r>
        <w:rPr>
          <w:rFonts w:ascii="Arial" w:hAnsi="Arial" w:cs="Arial"/>
          <w:sz w:val="30"/>
          <w:szCs w:val="30"/>
        </w:rPr>
        <w:t>ľ</w:t>
      </w:r>
      <w:r>
        <w:rPr>
          <w:sz w:val="30"/>
          <w:szCs w:val="30"/>
        </w:rPr>
        <w:t>a Karola IV.</w:t>
      </w:r>
      <w:r>
        <w:br/>
      </w:r>
      <w:r>
        <w:rPr>
          <w:sz w:val="30"/>
          <w:szCs w:val="30"/>
        </w:rPr>
        <w:t>- vo Zvolene mu postavili Po</w:t>
      </w:r>
      <w:r>
        <w:rPr>
          <w:rFonts w:ascii="Arial" w:hAnsi="Arial" w:cs="Arial"/>
          <w:sz w:val="30"/>
          <w:szCs w:val="30"/>
        </w:rPr>
        <w:t>ľ</w:t>
      </w:r>
      <w:r>
        <w:rPr>
          <w:sz w:val="30"/>
          <w:szCs w:val="30"/>
        </w:rPr>
        <w:t>ovnícky zámok, v Trnave Kúriu</w:t>
      </w:r>
      <w:r>
        <w:br/>
      </w:r>
      <w:r>
        <w:rPr>
          <w:sz w:val="30"/>
          <w:szCs w:val="30"/>
        </w:rPr>
        <w:t>- v roku 1382 ne</w:t>
      </w:r>
      <w:r>
        <w:rPr>
          <w:rFonts w:ascii="Arial" w:hAnsi="Arial" w:cs="Arial"/>
          <w:sz w:val="30"/>
          <w:szCs w:val="30"/>
        </w:rPr>
        <w:t>č</w:t>
      </w:r>
      <w:r>
        <w:rPr>
          <w:sz w:val="30"/>
          <w:szCs w:val="30"/>
        </w:rPr>
        <w:t>akane zomrel</w:t>
      </w:r>
      <w:r>
        <w:br/>
      </w:r>
      <w:r>
        <w:rPr>
          <w:sz w:val="30"/>
          <w:szCs w:val="30"/>
        </w:rPr>
        <w:t>Banské mestá</w:t>
      </w:r>
      <w:r>
        <w:br/>
      </w:r>
      <w:r>
        <w:rPr>
          <w:sz w:val="30"/>
          <w:szCs w:val="30"/>
        </w:rPr>
        <w:t>Za vlády Anjouovcov malo významnú úlohu baníctvo. Slovensko sa nazývalo „Zlatá ba</w:t>
      </w:r>
      <w:r>
        <w:rPr>
          <w:rFonts w:ascii="Arial" w:hAnsi="Arial" w:cs="Arial"/>
          <w:sz w:val="30"/>
          <w:szCs w:val="30"/>
        </w:rPr>
        <w:t>ň</w:t>
      </w:r>
      <w:r>
        <w:rPr>
          <w:sz w:val="30"/>
          <w:szCs w:val="30"/>
        </w:rPr>
        <w:t>a Uhorska“.</w:t>
      </w:r>
      <w:r>
        <w:br/>
      </w:r>
      <w:r>
        <w:rPr>
          <w:sz w:val="30"/>
          <w:szCs w:val="30"/>
        </w:rPr>
        <w:t>Ložiská drahých kovov</w:t>
      </w:r>
      <w:r>
        <w:br/>
      </w:r>
      <w:r>
        <w:rPr>
          <w:rFonts w:ascii="Arial" w:hAnsi="Arial" w:cs="Arial"/>
          <w:sz w:val="30"/>
          <w:szCs w:val="30"/>
        </w:rPr>
        <w:t xml:space="preserve">• </w:t>
      </w:r>
      <w:r>
        <w:rPr>
          <w:sz w:val="30"/>
          <w:szCs w:val="30"/>
        </w:rPr>
        <w:t>Banská Štiavnica a Kremnica (zlato a striebro)</w:t>
      </w:r>
      <w:r>
        <w:br/>
      </w:r>
      <w:r>
        <w:rPr>
          <w:rFonts w:ascii="Arial" w:hAnsi="Arial" w:cs="Arial"/>
          <w:sz w:val="30"/>
          <w:szCs w:val="30"/>
        </w:rPr>
        <w:t xml:space="preserve">• </w:t>
      </w:r>
      <w:r>
        <w:rPr>
          <w:sz w:val="30"/>
          <w:szCs w:val="30"/>
        </w:rPr>
        <w:t xml:space="preserve">spišský región – </w:t>
      </w:r>
      <w:proofErr w:type="spellStart"/>
      <w:r>
        <w:rPr>
          <w:sz w:val="30"/>
          <w:szCs w:val="30"/>
        </w:rPr>
        <w:t>Smoník</w:t>
      </w:r>
      <w:proofErr w:type="spellEnd"/>
      <w:r>
        <w:rPr>
          <w:sz w:val="30"/>
          <w:szCs w:val="30"/>
        </w:rPr>
        <w:t xml:space="preserve"> a Gelnica (me</w:t>
      </w:r>
      <w:r>
        <w:rPr>
          <w:rFonts w:ascii="Arial" w:hAnsi="Arial" w:cs="Arial"/>
          <w:sz w:val="30"/>
          <w:szCs w:val="30"/>
        </w:rPr>
        <w:t xml:space="preserve">ď </w:t>
      </w:r>
      <w:r>
        <w:rPr>
          <w:sz w:val="30"/>
          <w:szCs w:val="30"/>
        </w:rPr>
        <w:t>a striebro)</w:t>
      </w:r>
      <w:r>
        <w:br/>
      </w:r>
      <w:r>
        <w:rPr>
          <w:rFonts w:ascii="Arial" w:hAnsi="Arial" w:cs="Arial"/>
          <w:sz w:val="30"/>
          <w:szCs w:val="30"/>
        </w:rPr>
        <w:t xml:space="preserve">• </w:t>
      </w:r>
      <w:r>
        <w:rPr>
          <w:sz w:val="30"/>
          <w:szCs w:val="30"/>
        </w:rPr>
        <w:t>Spišská nová Ves (železná ruda)</w:t>
      </w:r>
    </w:p>
    <w:sectPr w:rsidR="0089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97"/>
    <w:rsid w:val="000F3697"/>
    <w:rsid w:val="008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4798"/>
  <w15:chartTrackingRefBased/>
  <w15:docId w15:val="{B4373049-F96A-4F0B-97FD-F021B8F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Dušan</cp:lastModifiedBy>
  <cp:revision>1</cp:revision>
  <dcterms:created xsi:type="dcterms:W3CDTF">2021-12-14T08:17:00Z</dcterms:created>
  <dcterms:modified xsi:type="dcterms:W3CDTF">2021-12-14T08:17:00Z</dcterms:modified>
</cp:coreProperties>
</file>