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B6ADA" w14:textId="77777777" w:rsidR="006A5AEC" w:rsidRDefault="006A5AEC"/>
    <w:p w14:paraId="278E6D79" w14:textId="149F386A" w:rsidR="008943E4" w:rsidRDefault="006A5AEC" w:rsidP="006A5AEC">
      <w:pPr>
        <w:jc w:val="center"/>
      </w:pPr>
      <w:r>
        <w:t>8. ročník SJL</w:t>
      </w:r>
    </w:p>
    <w:p w14:paraId="3B4400DE" w14:textId="3AE20DA1" w:rsidR="006A5AEC" w:rsidRDefault="006A5AEC" w:rsidP="006A5AEC">
      <w:pPr>
        <w:jc w:val="center"/>
      </w:pPr>
    </w:p>
    <w:p w14:paraId="0D31B02F" w14:textId="38504203" w:rsidR="006A5AEC" w:rsidRPr="00DE10AA" w:rsidRDefault="006A5AEC" w:rsidP="006A5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0AA">
        <w:rPr>
          <w:rFonts w:ascii="Times New Roman" w:hAnsi="Times New Roman" w:cs="Times New Roman"/>
          <w:sz w:val="28"/>
          <w:szCs w:val="28"/>
        </w:rPr>
        <w:t>Pondelok:22.3.</w:t>
      </w:r>
    </w:p>
    <w:p w14:paraId="7A013E89" w14:textId="2C0C3801" w:rsidR="006A5AEC" w:rsidRPr="00DE10AA" w:rsidRDefault="006A5AEC" w:rsidP="006A5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0AA">
        <w:rPr>
          <w:rFonts w:ascii="Times New Roman" w:hAnsi="Times New Roman" w:cs="Times New Roman"/>
          <w:sz w:val="28"/>
          <w:szCs w:val="28"/>
        </w:rPr>
        <w:t>Obohacovanie slovnej zásoby</w:t>
      </w:r>
    </w:p>
    <w:p w14:paraId="3BE69A3A" w14:textId="77777777" w:rsidR="006A5AEC" w:rsidRDefault="006A5AEC" w:rsidP="006A5AEC">
      <w:pPr>
        <w:jc w:val="center"/>
      </w:pPr>
    </w:p>
    <w:p w14:paraId="6BCD5B32" w14:textId="18B77891" w:rsidR="006A5AEC" w:rsidRDefault="006A5AEC" w:rsidP="006A5AEC">
      <w:pPr>
        <w:jc w:val="center"/>
      </w:pPr>
      <w:r>
        <w:object w:dxaOrig="1508" w:dyaOrig="983" w14:anchorId="595053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4" o:title=""/>
          </v:shape>
          <o:OLEObject Type="Embed" ProgID="PowerPoint.Show.12" ShapeID="_x0000_i1025" DrawAspect="Icon" ObjectID="_1678116160" r:id="rId5"/>
        </w:object>
      </w:r>
    </w:p>
    <w:p w14:paraId="51990FD1" w14:textId="2AA1976F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  <w:r w:rsidRPr="006A5AEC">
        <w:rPr>
          <w:rFonts w:ascii="Times New Roman" w:hAnsi="Times New Roman" w:cs="Times New Roman"/>
          <w:sz w:val="28"/>
          <w:szCs w:val="28"/>
        </w:rPr>
        <w:t>-Dvojklikom otvor prezentáciu</w:t>
      </w:r>
    </w:p>
    <w:p w14:paraId="143B4F86" w14:textId="2757FC7C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tam, kde nájdeš úlohu, vypracuješ ju.</w:t>
      </w:r>
    </w:p>
    <w:p w14:paraId="757DE228" w14:textId="5AE8B8BA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Pracujeme s učebnicou:</w:t>
      </w:r>
    </w:p>
    <w:p w14:paraId="2D03B082" w14:textId="2DD87EF8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</w:p>
    <w:p w14:paraId="658BB254" w14:textId="77777777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</w:p>
    <w:p w14:paraId="1E78E5F1" w14:textId="3B45303C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učebnici na strane 77 vypracuj cvičenie 5 b)</w:t>
      </w:r>
    </w:p>
    <w:p w14:paraId="685840F7" w14:textId="1CC13566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</w:p>
    <w:p w14:paraId="3B2A5296" w14:textId="7C1E95BA" w:rsidR="006A5AEC" w:rsidRDefault="006A5AEC" w:rsidP="006A5A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Utorok: 23. 3.</w:t>
      </w:r>
      <w:r w:rsidR="00DE10AA">
        <w:rPr>
          <w:rFonts w:ascii="Times New Roman" w:hAnsi="Times New Roman" w:cs="Times New Roman"/>
          <w:sz w:val="28"/>
          <w:szCs w:val="28"/>
        </w:rPr>
        <w:t xml:space="preserve"> – Streda: 24.3</w:t>
      </w:r>
    </w:p>
    <w:p w14:paraId="456AF6F9" w14:textId="424FF5BB" w:rsidR="00DE10AA" w:rsidRDefault="00DE10AA" w:rsidP="006A5A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Združené pomenovania</w:t>
      </w:r>
    </w:p>
    <w:p w14:paraId="675C3B8F" w14:textId="5865D8E1" w:rsidR="006A5AEC" w:rsidRDefault="006A5AEC" w:rsidP="006A5AEC">
      <w:pPr>
        <w:rPr>
          <w:rFonts w:ascii="Times New Roman" w:hAnsi="Times New Roman" w:cs="Times New Roman"/>
          <w:sz w:val="28"/>
          <w:szCs w:val="28"/>
        </w:rPr>
      </w:pPr>
    </w:p>
    <w:p w14:paraId="563E1A36" w14:textId="2BDC41BF" w:rsidR="006A5AEC" w:rsidRDefault="006A5AEC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Opakovanie: V učebnici na str. 74. si prečítajte </w:t>
      </w:r>
      <w:r w:rsidRPr="006A5AEC">
        <w:rPr>
          <w:rFonts w:ascii="Times New Roman" w:hAnsi="Times New Roman" w:cs="Times New Roman"/>
          <w:color w:val="FF0000"/>
          <w:sz w:val="28"/>
          <w:szCs w:val="28"/>
        </w:rPr>
        <w:t>Zapamätajte si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BD30897" w14:textId="1092DFA7" w:rsidR="006A5AEC" w:rsidRDefault="006A5AEC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Naučíte sa to naspamäť.</w:t>
      </w:r>
    </w:p>
    <w:p w14:paraId="0F380C6A" w14:textId="098B8396" w:rsidR="00DE10AA" w:rsidRDefault="00DE10AA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843CEC9" w14:textId="2EBA57D4" w:rsidR="00DE10AA" w:rsidRDefault="00DE10AA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Teraz si pozorne prezrite prezentáciu. Tam, kde sa dá odpovedzte na otázky.</w:t>
      </w:r>
    </w:p>
    <w:p w14:paraId="7C844BB6" w14:textId="77777777" w:rsidR="00DE10AA" w:rsidRDefault="00DE10AA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91158E1" w14:textId="77777777" w:rsidR="00DE10AA" w:rsidRDefault="00DE10AA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D9ABF8A" w14:textId="6649A9F4" w:rsidR="00DE10AA" w:rsidRDefault="00DE10AA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object w:dxaOrig="1508" w:dyaOrig="983" w14:anchorId="247460B5">
          <v:shape id="_x0000_i1027" type="#_x0000_t75" style="width:75.5pt;height:49pt" o:ole="">
            <v:imagedata r:id="rId6" o:title=""/>
          </v:shape>
          <o:OLEObject Type="Embed" ProgID="PowerPoint.Show.12" ShapeID="_x0000_i1027" DrawAspect="Icon" ObjectID="_1678116161" r:id="rId7"/>
        </w:object>
      </w:r>
    </w:p>
    <w:p w14:paraId="649AEC89" w14:textId="77777777" w:rsidR="006A5AEC" w:rsidRPr="006A5AEC" w:rsidRDefault="006A5AEC" w:rsidP="006A5AE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3B3A547" w14:textId="1D96B6E2" w:rsidR="006A5AEC" w:rsidRDefault="00DE10AA" w:rsidP="00DE10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Štvrtok: 25.3.</w:t>
      </w:r>
    </w:p>
    <w:p w14:paraId="39F2CD2D" w14:textId="32B5FF5B" w:rsidR="00DE10AA" w:rsidRDefault="00DE10AA" w:rsidP="00DE10A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120EE4" w14:textId="1FE10C8A" w:rsidR="00DE10AA" w:rsidRDefault="00DE10AA" w:rsidP="00DE10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Úvaha</w:t>
      </w:r>
    </w:p>
    <w:p w14:paraId="17AABFEF" w14:textId="69C454E6" w:rsidR="00DE10AA" w:rsidRPr="00DE10AA" w:rsidRDefault="00DE10AA" w:rsidP="00DE10AA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0AA">
        <w:rPr>
          <w:rFonts w:ascii="Times New Roman" w:hAnsi="Times New Roman" w:cs="Times New Roman"/>
          <w:b/>
          <w:bCs/>
          <w:sz w:val="28"/>
          <w:szCs w:val="28"/>
        </w:rPr>
        <w:t>Úvaha</w:t>
      </w:r>
      <w:r w:rsidRPr="00DE10AA">
        <w:rPr>
          <w:rFonts w:ascii="Times New Roman" w:hAnsi="Times New Roman" w:cs="Times New Roman"/>
          <w:sz w:val="28"/>
          <w:szCs w:val="28"/>
        </w:rPr>
        <w:t xml:space="preserve"> je </w:t>
      </w:r>
      <w:hyperlink r:id="rId8" w:tooltip="Slovesný druh (stránka neexistuje)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slovesný druh</w:t>
        </w:r>
      </w:hyperlink>
      <w:r w:rsidRPr="00DE10AA">
        <w:rPr>
          <w:rFonts w:ascii="Times New Roman" w:hAnsi="Times New Roman" w:cs="Times New Roman"/>
          <w:sz w:val="28"/>
          <w:szCs w:val="28"/>
        </w:rPr>
        <w:t xml:space="preserve">, v ktorom </w:t>
      </w:r>
      <w:hyperlink r:id="rId9" w:tooltip="Autor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autor</w:t>
        </w:r>
      </w:hyperlink>
      <w:r w:rsidRPr="00DE10AA">
        <w:rPr>
          <w:rFonts w:ascii="Times New Roman" w:hAnsi="Times New Roman" w:cs="Times New Roman"/>
          <w:sz w:val="28"/>
          <w:szCs w:val="28"/>
        </w:rPr>
        <w:t xml:space="preserve"> na základe </w:t>
      </w:r>
      <w:hyperlink r:id="rId10" w:tooltip="Rozboru (stránka neexistuje)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rozboru</w:t>
        </w:r>
      </w:hyperlink>
      <w:r w:rsidRPr="00DE10AA">
        <w:rPr>
          <w:rFonts w:ascii="Times New Roman" w:hAnsi="Times New Roman" w:cs="Times New Roman"/>
          <w:sz w:val="28"/>
          <w:szCs w:val="28"/>
        </w:rPr>
        <w:t xml:space="preserve"> a hodnotenia </w:t>
      </w:r>
      <w:hyperlink r:id="rId11" w:tooltip="Fakt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faktov</w:t>
        </w:r>
      </w:hyperlink>
      <w:r w:rsidRPr="00DE10AA">
        <w:rPr>
          <w:rFonts w:ascii="Times New Roman" w:hAnsi="Times New Roman" w:cs="Times New Roman"/>
          <w:sz w:val="28"/>
          <w:szCs w:val="28"/>
        </w:rPr>
        <w:t xml:space="preserve"> vyslovuje vlastné </w:t>
      </w:r>
      <w:hyperlink r:id="rId12" w:tooltip="Názor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názory</w:t>
        </w:r>
      </w:hyperlink>
      <w:r w:rsidRPr="00DE10AA">
        <w:rPr>
          <w:rFonts w:ascii="Times New Roman" w:hAnsi="Times New Roman" w:cs="Times New Roman"/>
          <w:sz w:val="28"/>
          <w:szCs w:val="28"/>
        </w:rPr>
        <w:t xml:space="preserve"> na </w:t>
      </w:r>
      <w:hyperlink r:id="rId13" w:tooltip="Vec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vec</w:t>
        </w:r>
      </w:hyperlink>
      <w:r w:rsidRPr="00DE10AA">
        <w:rPr>
          <w:rFonts w:ascii="Times New Roman" w:hAnsi="Times New Roman" w:cs="Times New Roman"/>
          <w:sz w:val="28"/>
          <w:szCs w:val="28"/>
        </w:rPr>
        <w:t xml:space="preserve">, v ktorom osvetľuje nejakú už známu vec z nového </w:t>
      </w:r>
      <w:hyperlink r:id="rId14" w:tooltip="Hľadisko" w:history="1">
        <w:r w:rsidRPr="00DE10AA">
          <w:rPr>
            <w:rStyle w:val="Hypertextovprepojenie"/>
            <w:rFonts w:ascii="Times New Roman" w:hAnsi="Times New Roman" w:cs="Times New Roman"/>
            <w:sz w:val="28"/>
            <w:szCs w:val="28"/>
          </w:rPr>
          <w:t>hľadiska</w:t>
        </w:r>
      </w:hyperlink>
      <w:r w:rsidRPr="00DE10AA">
        <w:rPr>
          <w:rFonts w:ascii="Times New Roman" w:hAnsi="Times New Roman" w:cs="Times New Roman"/>
          <w:sz w:val="28"/>
          <w:szCs w:val="28"/>
        </w:rPr>
        <w:t>.</w:t>
      </w:r>
    </w:p>
    <w:p w14:paraId="3ED81C55" w14:textId="162B43D8" w:rsidR="006A5AEC" w:rsidRDefault="002E7448" w:rsidP="002E7448">
      <w:pPr>
        <w:ind w:left="708"/>
        <w:jc w:val="center"/>
        <w:rPr>
          <w:rFonts w:ascii="Times New Roman" w:hAnsi="Times New Roman" w:cs="Times New Roman"/>
          <w:sz w:val="40"/>
          <w:szCs w:val="40"/>
        </w:rPr>
      </w:pPr>
      <w:r w:rsidRPr="002E7448">
        <w:rPr>
          <w:rFonts w:ascii="Times New Roman" w:hAnsi="Times New Roman" w:cs="Times New Roman"/>
          <w:sz w:val="40"/>
          <w:szCs w:val="40"/>
        </w:rPr>
        <w:t>Motivácia k úvahe:</w:t>
      </w:r>
    </w:p>
    <w:p w14:paraId="14D66E6B" w14:textId="6D4D0A19" w:rsidR="002E7448" w:rsidRDefault="002E7448" w:rsidP="002E7448">
      <w:pPr>
        <w:ind w:left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Priraď číslo k písmenu </w:t>
      </w:r>
      <w:r w:rsidRPr="002E744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44561B" w14:textId="0EA80C59" w:rsidR="002E7448" w:rsidRDefault="002E7448" w:rsidP="002E7448">
      <w:pPr>
        <w:ind w:left="708"/>
        <w:jc w:val="center"/>
      </w:pPr>
    </w:p>
    <w:p w14:paraId="59797436" w14:textId="77777777" w:rsidR="002E7448" w:rsidRPr="00B40B4E" w:rsidRDefault="002E7448" w:rsidP="002E7448">
      <w:pPr>
        <w:rPr>
          <w:rFonts w:ascii="Times New Roman" w:hAnsi="Times New Roman"/>
          <w:b/>
          <w:sz w:val="24"/>
          <w:szCs w:val="24"/>
        </w:rPr>
      </w:pPr>
      <w:r w:rsidRPr="00B40B4E">
        <w:rPr>
          <w:rFonts w:ascii="Times New Roman" w:hAnsi="Times New Roman"/>
          <w:b/>
          <w:sz w:val="24"/>
          <w:szCs w:val="24"/>
        </w:rPr>
        <w:t>CITÁTY  O PRIATEĽSTVE</w:t>
      </w:r>
    </w:p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4532"/>
        <w:gridCol w:w="4530"/>
      </w:tblGrid>
      <w:tr w:rsidR="002E7448" w:rsidRPr="00B40B4E" w14:paraId="55CB95C8" w14:textId="77777777" w:rsidTr="007613FC">
        <w:trPr>
          <w:trHeight w:val="680"/>
        </w:trPr>
        <w:tc>
          <w:tcPr>
            <w:tcW w:w="4606" w:type="dxa"/>
          </w:tcPr>
          <w:p w14:paraId="236C2EC9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1. Skutočný priateľ vždy </w:t>
            </w:r>
          </w:p>
        </w:tc>
        <w:tc>
          <w:tcPr>
            <w:tcW w:w="4606" w:type="dxa"/>
          </w:tcPr>
          <w:p w14:paraId="084B8F78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A) hoden, aby sa niekedy delilo jeho radosť.                             </w:t>
            </w:r>
            <w:r w:rsidRPr="00B40B4E">
              <w:rPr>
                <w:sz w:val="22"/>
                <w:szCs w:val="22"/>
              </w:rPr>
              <w:t xml:space="preserve">    (J. </w:t>
            </w:r>
            <w:proofErr w:type="spellStart"/>
            <w:r w:rsidRPr="00B40B4E">
              <w:rPr>
                <w:sz w:val="22"/>
                <w:szCs w:val="22"/>
              </w:rPr>
              <w:t>Mahen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  <w:tr w:rsidR="002E7448" w:rsidRPr="00B40B4E" w14:paraId="5601C4BF" w14:textId="77777777" w:rsidTr="007613FC">
        <w:trPr>
          <w:trHeight w:val="680"/>
        </w:trPr>
        <w:tc>
          <w:tcPr>
            <w:tcW w:w="4606" w:type="dxa"/>
          </w:tcPr>
          <w:p w14:paraId="7E3DF36B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2. Nepotrebujem priateľa, ktorý prikyvuje</w:t>
            </w:r>
          </w:p>
        </w:tc>
        <w:tc>
          <w:tcPr>
            <w:tcW w:w="4606" w:type="dxa"/>
          </w:tcPr>
          <w:p w14:paraId="29B040F1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B) mať priateľa, je byť priateľom.</w:t>
            </w:r>
          </w:p>
          <w:p w14:paraId="69B814C5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2"/>
                <w:szCs w:val="22"/>
              </w:rPr>
              <w:t xml:space="preserve">                                                 (R. W. Emerson) </w:t>
            </w:r>
          </w:p>
        </w:tc>
      </w:tr>
      <w:tr w:rsidR="002E7448" w:rsidRPr="00B40B4E" w14:paraId="66FFEDCE" w14:textId="77777777" w:rsidTr="007613FC">
        <w:trPr>
          <w:trHeight w:val="680"/>
        </w:trPr>
        <w:tc>
          <w:tcPr>
            <w:tcW w:w="4606" w:type="dxa"/>
          </w:tcPr>
          <w:p w14:paraId="1CE5C4E8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3. Chváľ priateľa</w:t>
            </w:r>
          </w:p>
        </w:tc>
        <w:tc>
          <w:tcPr>
            <w:tcW w:w="4606" w:type="dxa"/>
          </w:tcPr>
          <w:p w14:paraId="35BFB2E0" w14:textId="77777777" w:rsidR="002E7448" w:rsidRPr="00B40B4E" w:rsidRDefault="002E7448" w:rsidP="007613FC">
            <w:pPr>
              <w:rPr>
                <w:sz w:val="22"/>
                <w:szCs w:val="22"/>
              </w:rPr>
            </w:pPr>
            <w:r w:rsidRPr="00B40B4E">
              <w:rPr>
                <w:sz w:val="25"/>
                <w:szCs w:val="25"/>
              </w:rPr>
              <w:t>C) prácu a priateľstvo, starí mier a pokoj.</w:t>
            </w:r>
          </w:p>
          <w:p w14:paraId="163E16DE" w14:textId="77777777" w:rsidR="002E7448" w:rsidRPr="00B40B4E" w:rsidRDefault="002E7448" w:rsidP="007613FC">
            <w:pPr>
              <w:rPr>
                <w:sz w:val="22"/>
                <w:szCs w:val="22"/>
              </w:rPr>
            </w:pPr>
            <w:r w:rsidRPr="00B40B4E">
              <w:rPr>
                <w:sz w:val="22"/>
                <w:szCs w:val="22"/>
              </w:rPr>
              <w:t xml:space="preserve">                                                (</w:t>
            </w:r>
            <w:proofErr w:type="spellStart"/>
            <w:r w:rsidRPr="00B40B4E">
              <w:rPr>
                <w:sz w:val="22"/>
                <w:szCs w:val="22"/>
              </w:rPr>
              <w:t>Konfucius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  <w:tr w:rsidR="002E7448" w:rsidRPr="00B40B4E" w14:paraId="3FBF43B9" w14:textId="77777777" w:rsidTr="007613FC">
        <w:trPr>
          <w:trHeight w:val="680"/>
        </w:trPr>
        <w:tc>
          <w:tcPr>
            <w:tcW w:w="4606" w:type="dxa"/>
          </w:tcPr>
          <w:p w14:paraId="0352E9A8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4. Priateľstvo neznáša</w:t>
            </w:r>
          </w:p>
        </w:tc>
        <w:tc>
          <w:tcPr>
            <w:tcW w:w="4606" w:type="dxa"/>
          </w:tcPr>
          <w:p w14:paraId="1EDA8223" w14:textId="77777777" w:rsidR="002E7448" w:rsidRPr="00B40B4E" w:rsidRDefault="002E7448" w:rsidP="007613FC">
            <w:pPr>
              <w:rPr>
                <w:sz w:val="26"/>
                <w:szCs w:val="26"/>
              </w:rPr>
            </w:pPr>
            <w:r w:rsidRPr="00B40B4E">
              <w:rPr>
                <w:sz w:val="25"/>
                <w:szCs w:val="25"/>
              </w:rPr>
              <w:t>D) sú takí smelí, že ma upozornia na moje chyby.</w:t>
            </w:r>
            <w:r w:rsidRPr="00B40B4E">
              <w:rPr>
                <w:sz w:val="26"/>
                <w:szCs w:val="26"/>
              </w:rPr>
              <w:t xml:space="preserve">                        </w:t>
            </w:r>
            <w:r w:rsidRPr="00B40B4E">
              <w:rPr>
                <w:sz w:val="22"/>
                <w:szCs w:val="22"/>
              </w:rPr>
              <w:t xml:space="preserve">(René </w:t>
            </w:r>
            <w:proofErr w:type="spellStart"/>
            <w:r w:rsidRPr="00B40B4E">
              <w:rPr>
                <w:sz w:val="22"/>
                <w:szCs w:val="22"/>
              </w:rPr>
              <w:t>Cescartes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  <w:tr w:rsidR="002E7448" w:rsidRPr="00B40B4E" w14:paraId="629B71D0" w14:textId="77777777" w:rsidTr="007613FC">
        <w:trPr>
          <w:trHeight w:val="680"/>
        </w:trPr>
        <w:tc>
          <w:tcPr>
            <w:tcW w:w="4606" w:type="dxa"/>
          </w:tcPr>
          <w:p w14:paraId="2795D3DE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5. Mladí potrebujú radosť a lásku, dospelí</w:t>
            </w:r>
          </w:p>
        </w:tc>
        <w:tc>
          <w:tcPr>
            <w:tcW w:w="4606" w:type="dxa"/>
          </w:tcPr>
          <w:p w14:paraId="39EDC650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E) ho kúpiť, no môžeš si ho zaslúžiť.</w:t>
            </w:r>
          </w:p>
          <w:p w14:paraId="71DDBCA8" w14:textId="77777777" w:rsidR="002E7448" w:rsidRPr="00B40B4E" w:rsidRDefault="002E7448" w:rsidP="007613FC">
            <w:pPr>
              <w:rPr>
                <w:sz w:val="22"/>
                <w:szCs w:val="22"/>
              </w:rPr>
            </w:pPr>
            <w:r w:rsidRPr="00B40B4E">
              <w:rPr>
                <w:sz w:val="22"/>
                <w:szCs w:val="22"/>
              </w:rPr>
              <w:t xml:space="preserve">                                                 (T. </w:t>
            </w:r>
            <w:proofErr w:type="spellStart"/>
            <w:r w:rsidRPr="00B40B4E">
              <w:rPr>
                <w:sz w:val="22"/>
                <w:szCs w:val="22"/>
              </w:rPr>
              <w:t>Large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  <w:tr w:rsidR="002E7448" w:rsidRPr="00B40B4E" w14:paraId="04562EA7" w14:textId="77777777" w:rsidTr="007613FC">
        <w:trPr>
          <w:trHeight w:val="680"/>
        </w:trPr>
        <w:tc>
          <w:tcPr>
            <w:tcW w:w="4606" w:type="dxa"/>
          </w:tcPr>
          <w:p w14:paraId="006A3147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6. Jediný spôsob ako </w:t>
            </w:r>
          </w:p>
          <w:p w14:paraId="04F115D0" w14:textId="77777777" w:rsidR="002E7448" w:rsidRPr="00B40B4E" w:rsidRDefault="002E7448" w:rsidP="007613FC">
            <w:pPr>
              <w:rPr>
                <w:sz w:val="25"/>
                <w:szCs w:val="25"/>
              </w:rPr>
            </w:pPr>
          </w:p>
        </w:tc>
        <w:tc>
          <w:tcPr>
            <w:tcW w:w="4606" w:type="dxa"/>
          </w:tcPr>
          <w:p w14:paraId="2FDE75B3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F) na všetko, čo poviem. Môj tieň to robí presnejšie.                           </w:t>
            </w:r>
            <w:r w:rsidRPr="00B40B4E">
              <w:rPr>
                <w:sz w:val="22"/>
                <w:szCs w:val="22"/>
              </w:rPr>
              <w:t xml:space="preserve">  (</w:t>
            </w:r>
            <w:proofErr w:type="spellStart"/>
            <w:r w:rsidRPr="00B40B4E">
              <w:rPr>
                <w:sz w:val="22"/>
                <w:szCs w:val="22"/>
              </w:rPr>
              <w:t>Plutarchos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  <w:tr w:rsidR="002E7448" w:rsidRPr="00B40B4E" w14:paraId="2E75FBD4" w14:textId="77777777" w:rsidTr="007613FC">
        <w:trPr>
          <w:trHeight w:val="680"/>
        </w:trPr>
        <w:tc>
          <w:tcPr>
            <w:tcW w:w="4606" w:type="dxa"/>
          </w:tcPr>
          <w:p w14:paraId="79486FF4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7. Zlato sa probuje</w:t>
            </w:r>
          </w:p>
        </w:tc>
        <w:tc>
          <w:tcPr>
            <w:tcW w:w="4606" w:type="dxa"/>
          </w:tcPr>
          <w:p w14:paraId="6AFBDD6F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G) uhádne, kedy ho ten druhý potrebuje </w:t>
            </w:r>
          </w:p>
          <w:p w14:paraId="5B6AE23C" w14:textId="77777777" w:rsidR="002E7448" w:rsidRPr="00B40B4E" w:rsidRDefault="002E7448" w:rsidP="007613FC">
            <w:pPr>
              <w:rPr>
                <w:sz w:val="22"/>
                <w:szCs w:val="22"/>
              </w:rPr>
            </w:pPr>
            <w:r w:rsidRPr="00B40B4E">
              <w:rPr>
                <w:sz w:val="26"/>
                <w:szCs w:val="26"/>
              </w:rPr>
              <w:t xml:space="preserve">                                         </w:t>
            </w:r>
            <w:r w:rsidRPr="00B40B4E">
              <w:rPr>
                <w:sz w:val="22"/>
                <w:szCs w:val="22"/>
              </w:rPr>
              <w:t>(</w:t>
            </w:r>
            <w:proofErr w:type="spellStart"/>
            <w:r w:rsidRPr="00B40B4E">
              <w:rPr>
                <w:sz w:val="22"/>
                <w:szCs w:val="22"/>
              </w:rPr>
              <w:t>Renard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  <w:tr w:rsidR="002E7448" w:rsidRPr="00B40B4E" w14:paraId="7125E76F" w14:textId="77777777" w:rsidTr="007613FC">
        <w:trPr>
          <w:trHeight w:val="680"/>
        </w:trPr>
        <w:tc>
          <w:tcPr>
            <w:tcW w:w="4606" w:type="dxa"/>
          </w:tcPr>
          <w:p w14:paraId="7F4ABA4B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8. Priateľstvo je vzácny dar. Nemôžeš si </w:t>
            </w:r>
          </w:p>
        </w:tc>
        <w:tc>
          <w:tcPr>
            <w:tcW w:w="4606" w:type="dxa"/>
          </w:tcPr>
          <w:p w14:paraId="70D9DDFB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H) verejne, ale karhaj ho medzi štyrmi očami.                     </w:t>
            </w:r>
            <w:r w:rsidRPr="00B40B4E">
              <w:rPr>
                <w:sz w:val="22"/>
                <w:szCs w:val="22"/>
              </w:rPr>
              <w:t>(Leonardo da Vinci)</w:t>
            </w:r>
          </w:p>
        </w:tc>
      </w:tr>
      <w:tr w:rsidR="002E7448" w:rsidRPr="00B40B4E" w14:paraId="5435BBC8" w14:textId="77777777" w:rsidTr="007613FC">
        <w:trPr>
          <w:trHeight w:val="680"/>
        </w:trPr>
        <w:tc>
          <w:tcPr>
            <w:tcW w:w="4606" w:type="dxa"/>
          </w:tcPr>
          <w:p w14:paraId="562C73E6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9. Kto opustí smutného priateľa, nie je</w:t>
            </w:r>
          </w:p>
        </w:tc>
        <w:tc>
          <w:tcPr>
            <w:tcW w:w="4606" w:type="dxa"/>
          </w:tcPr>
          <w:p w14:paraId="02673206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I) v ohni a priateľ v nešťastí.</w:t>
            </w:r>
          </w:p>
          <w:p w14:paraId="4BF6C022" w14:textId="77777777" w:rsidR="002E7448" w:rsidRPr="00B40B4E" w:rsidRDefault="002E7448" w:rsidP="007613FC">
            <w:pPr>
              <w:rPr>
                <w:sz w:val="22"/>
                <w:szCs w:val="22"/>
              </w:rPr>
            </w:pPr>
            <w:r w:rsidRPr="00B40B4E">
              <w:rPr>
                <w:sz w:val="22"/>
                <w:szCs w:val="22"/>
              </w:rPr>
              <w:t xml:space="preserve">                                           (Slovenské príslovie)</w:t>
            </w:r>
          </w:p>
        </w:tc>
      </w:tr>
      <w:tr w:rsidR="002E7448" w:rsidRPr="00B40B4E" w14:paraId="7D6C14F1" w14:textId="77777777" w:rsidTr="007613FC">
        <w:trPr>
          <w:trHeight w:val="680"/>
        </w:trPr>
        <w:tc>
          <w:tcPr>
            <w:tcW w:w="4606" w:type="dxa"/>
          </w:tcPr>
          <w:p w14:paraId="2C71D9EC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>10. Iba tých pokladám za svojich priateľov, ktorí</w:t>
            </w:r>
          </w:p>
        </w:tc>
        <w:tc>
          <w:tcPr>
            <w:tcW w:w="4606" w:type="dxa"/>
          </w:tcPr>
          <w:p w14:paraId="26C20CA6" w14:textId="77777777" w:rsidR="002E7448" w:rsidRPr="00B40B4E" w:rsidRDefault="002E7448" w:rsidP="007613FC">
            <w:pPr>
              <w:rPr>
                <w:sz w:val="25"/>
                <w:szCs w:val="25"/>
              </w:rPr>
            </w:pPr>
            <w:r w:rsidRPr="00B40B4E">
              <w:rPr>
                <w:sz w:val="25"/>
                <w:szCs w:val="25"/>
              </w:rPr>
              <w:t xml:space="preserve">J) ani otrokov, ani pánov. Potrebuje rovnosť.                          </w:t>
            </w:r>
            <w:r w:rsidRPr="00B40B4E">
              <w:rPr>
                <w:sz w:val="22"/>
                <w:szCs w:val="22"/>
              </w:rPr>
              <w:t xml:space="preserve">(I. A. </w:t>
            </w:r>
            <w:proofErr w:type="spellStart"/>
            <w:r w:rsidRPr="00B40B4E">
              <w:rPr>
                <w:sz w:val="22"/>
                <w:szCs w:val="22"/>
              </w:rPr>
              <w:t>Gončarov</w:t>
            </w:r>
            <w:proofErr w:type="spellEnd"/>
            <w:r w:rsidRPr="00B40B4E">
              <w:rPr>
                <w:sz w:val="22"/>
                <w:szCs w:val="22"/>
              </w:rPr>
              <w:t>)</w:t>
            </w:r>
          </w:p>
        </w:tc>
      </w:tr>
    </w:tbl>
    <w:p w14:paraId="366C5D2F" w14:textId="77777777" w:rsidR="002E7448" w:rsidRDefault="002E7448" w:rsidP="002E7448"/>
    <w:p w14:paraId="5FEE7132" w14:textId="3E799B1E" w:rsidR="002E7448" w:rsidRPr="00036787" w:rsidRDefault="00036787" w:rsidP="002E7448">
      <w:pPr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036787">
        <w:rPr>
          <w:rFonts w:ascii="Times New Roman" w:hAnsi="Times New Roman" w:cs="Times New Roman"/>
          <w:sz w:val="32"/>
          <w:szCs w:val="32"/>
        </w:rPr>
        <w:t>Skús napísať ( a poriadne sa zamysli) úvahu o svojich kamarátoch.</w:t>
      </w:r>
    </w:p>
    <w:p w14:paraId="50D1311E" w14:textId="77777777" w:rsidR="006A5AEC" w:rsidRDefault="006A5AEC"/>
    <w:sectPr w:rsidR="006A5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EC"/>
    <w:rsid w:val="00036787"/>
    <w:rsid w:val="002E7448"/>
    <w:rsid w:val="006A5AEC"/>
    <w:rsid w:val="008943E4"/>
    <w:rsid w:val="00D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6BDF9"/>
  <w15:chartTrackingRefBased/>
  <w15:docId w15:val="{7C16F323-233E-46DF-8418-BE09E515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DE10AA"/>
    <w:rPr>
      <w:color w:val="0000FF"/>
      <w:u w:val="single"/>
    </w:rPr>
  </w:style>
  <w:style w:type="table" w:styleId="Mriekatabuky">
    <w:name w:val="Table Grid"/>
    <w:basedOn w:val="Normlnatabuka"/>
    <w:rsid w:val="002E7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wikipedia.org/w/index.php?title=Slovesn%C3%BD_druh&amp;action=edit&amp;redlink=1" TargetMode="External"/><Relationship Id="rId13" Type="http://schemas.openxmlformats.org/officeDocument/2006/relationships/hyperlink" Target="https://sk.wikipedia.org/wiki/Vec" TargetMode="Externa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1.pptx"/><Relationship Id="rId12" Type="http://schemas.openxmlformats.org/officeDocument/2006/relationships/hyperlink" Target="https://sk.wikipedia.org/wiki/N%C3%A1zo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sk.wikipedia.org/wiki/Fakt" TargetMode="External"/><Relationship Id="rId5" Type="http://schemas.openxmlformats.org/officeDocument/2006/relationships/package" Target="embeddings/Microsoft_PowerPoint_Presentation.pptx"/><Relationship Id="rId15" Type="http://schemas.openxmlformats.org/officeDocument/2006/relationships/fontTable" Target="fontTable.xml"/><Relationship Id="rId10" Type="http://schemas.openxmlformats.org/officeDocument/2006/relationships/hyperlink" Target="https://sk.wikipedia.org/w/index.php?title=Rozboru&amp;action=edit&amp;redlink=1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sk.wikipedia.org/wiki/Autor" TargetMode="External"/><Relationship Id="rId14" Type="http://schemas.openxmlformats.org/officeDocument/2006/relationships/hyperlink" Target="https://sk.wikipedia.org/wiki/H%C4%BEadisk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UMAX7</dc:creator>
  <cp:keywords/>
  <dc:description/>
  <cp:lastModifiedBy>UMAX7</cp:lastModifiedBy>
  <cp:revision>2</cp:revision>
  <dcterms:created xsi:type="dcterms:W3CDTF">2021-03-24T17:11:00Z</dcterms:created>
  <dcterms:modified xsi:type="dcterms:W3CDTF">2021-03-24T17:36:00Z</dcterms:modified>
</cp:coreProperties>
</file>